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67" w:rsidRDefault="004333B2">
      <w:pPr>
        <w:pStyle w:val="30"/>
        <w:framePr w:w="9509" w:h="15403" w:hRule="exact" w:wrap="none" w:vAnchor="page" w:hAnchor="page" w:x="1842" w:y="888"/>
        <w:shd w:val="clear" w:color="auto" w:fill="auto"/>
        <w:spacing w:after="0" w:line="280" w:lineRule="exact"/>
        <w:ind w:left="20"/>
      </w:pPr>
      <w:r>
        <w:t>Какая наступает ответственность за незаконное распространение</w:t>
      </w:r>
    </w:p>
    <w:p w:rsidR="00563A67" w:rsidRDefault="004333B2">
      <w:pPr>
        <w:pStyle w:val="30"/>
        <w:framePr w:w="9509" w:h="15403" w:hRule="exact" w:wrap="none" w:vAnchor="page" w:hAnchor="page" w:x="1842" w:y="888"/>
        <w:shd w:val="clear" w:color="auto" w:fill="auto"/>
        <w:spacing w:after="294" w:line="280" w:lineRule="exact"/>
        <w:ind w:left="20"/>
      </w:pPr>
      <w:r>
        <w:t>наркотиков</w:t>
      </w:r>
    </w:p>
    <w:p w:rsidR="00563A67" w:rsidRDefault="004333B2">
      <w:pPr>
        <w:pStyle w:val="20"/>
        <w:framePr w:w="9509" w:h="15403" w:hRule="exact" w:wrap="none" w:vAnchor="page" w:hAnchor="page" w:x="1842" w:y="888"/>
        <w:shd w:val="clear" w:color="auto" w:fill="auto"/>
        <w:spacing w:before="0"/>
      </w:pPr>
      <w:r>
        <w:t>Уголовным кодексом Российской Федерации за хранение, перевозку,</w:t>
      </w:r>
      <w:r>
        <w:br/>
        <w:t>изготовление, и т.п. в ст. 228 УК РФ предусмотрено наказание в виде штрафа</w:t>
      </w:r>
      <w:r>
        <w:br/>
        <w:t xml:space="preserve">до 500 тысяч рублей, либо обязательных </w:t>
      </w:r>
      <w:r>
        <w:t>работ, на срок до 480 часов, либо</w:t>
      </w:r>
      <w:r>
        <w:br/>
        <w:t>исправительных работ на срок до 2 лет, либо ограничения свободы, на срок</w:t>
      </w:r>
      <w:r>
        <w:br/>
        <w:t>до 3 лет, либо лишения свободы на срок до 15 лет.</w:t>
      </w:r>
    </w:p>
    <w:p w:rsidR="00563A67" w:rsidRDefault="004333B2">
      <w:pPr>
        <w:pStyle w:val="20"/>
        <w:framePr w:w="9509" w:h="15403" w:hRule="exact" w:wrap="none" w:vAnchor="page" w:hAnchor="page" w:x="1842" w:y="888"/>
        <w:shd w:val="clear" w:color="auto" w:fill="auto"/>
        <w:spacing w:before="0"/>
      </w:pPr>
      <w:r>
        <w:t>За содержание притона (мест употребления наркотиков) ст. 232 УК</w:t>
      </w:r>
      <w:r>
        <w:br/>
        <w:t>РФ предусматривает уголовную ответс</w:t>
      </w:r>
      <w:r>
        <w:t>твенность в виде лишения свободы на</w:t>
      </w:r>
      <w:r>
        <w:br/>
        <w:t>срок до 4 лет с ограничением свободы до 1 года.</w:t>
      </w:r>
    </w:p>
    <w:p w:rsidR="00563A67" w:rsidRDefault="004333B2">
      <w:pPr>
        <w:pStyle w:val="20"/>
        <w:framePr w:w="9509" w:h="15403" w:hRule="exact" w:wrap="none" w:vAnchor="page" w:hAnchor="page" w:x="1842" w:y="888"/>
        <w:shd w:val="clear" w:color="auto" w:fill="auto"/>
        <w:spacing w:before="0"/>
      </w:pPr>
      <w:r>
        <w:t>Изготовление или сбыт наркотических средств, психотропных</w:t>
      </w:r>
      <w:r>
        <w:br/>
        <w:t>веществ или их аналогов (ст. 228.1 УК РФ) наказывается лишением свободы</w:t>
      </w:r>
      <w:r>
        <w:br/>
        <w:t>на срок до 20 лет со штрафом до 1 миллиона</w:t>
      </w:r>
      <w:r>
        <w:t xml:space="preserve"> рублей.</w:t>
      </w:r>
    </w:p>
    <w:p w:rsidR="00563A67" w:rsidRDefault="004333B2">
      <w:pPr>
        <w:pStyle w:val="20"/>
        <w:framePr w:w="9509" w:h="15403" w:hRule="exact" w:wrap="none" w:vAnchor="page" w:hAnchor="page" w:x="1842" w:y="888"/>
        <w:shd w:val="clear" w:color="auto" w:fill="auto"/>
        <w:spacing w:before="0"/>
      </w:pPr>
      <w:r>
        <w:t>Приобретение, хранение или перевозка веществ, из которых могут</w:t>
      </w:r>
      <w:r>
        <w:br/>
        <w:t>быть приготовлены наркотические средства или психотропные вещества, их</w:t>
      </w:r>
      <w:r>
        <w:br/>
        <w:t>прекурсоры (ст. 228.3 УК РФ), наказываются штрафом в размере до 500</w:t>
      </w:r>
      <w:r>
        <w:br/>
        <w:t xml:space="preserve">тысяч рублей, либо обязательными работами на </w:t>
      </w:r>
      <w:r>
        <w:t>срок до 240 часов, либо</w:t>
      </w:r>
      <w:r>
        <w:br/>
        <w:t>исправительными работами, ограничением свободы или лишением свободы</w:t>
      </w:r>
      <w:r>
        <w:br/>
        <w:t>до 2-х лет.</w:t>
      </w:r>
    </w:p>
    <w:p w:rsidR="00563A67" w:rsidRDefault="004333B2">
      <w:pPr>
        <w:pStyle w:val="20"/>
        <w:framePr w:w="9509" w:h="15403" w:hRule="exact" w:wrap="none" w:vAnchor="page" w:hAnchor="page" w:x="1842" w:y="888"/>
        <w:shd w:val="clear" w:color="auto" w:fill="auto"/>
        <w:spacing w:before="0"/>
      </w:pPr>
      <w:r>
        <w:t>Незаконное культивирование растений, содержащих наркотические</w:t>
      </w:r>
      <w:r>
        <w:br/>
        <w:t>средства или психотропные вещества либо их прекурсоры (ст. 231 УК РФ)</w:t>
      </w:r>
      <w:r>
        <w:br/>
        <w:t>наказывается штрафом</w:t>
      </w:r>
      <w:r>
        <w:t xml:space="preserve"> в размере до 300 тысяч рублей, либо обязательными</w:t>
      </w:r>
      <w:r>
        <w:br/>
        <w:t>работами на срок до 480 часов, либо ограничением свободы или лишением</w:t>
      </w:r>
      <w:r>
        <w:br/>
        <w:t>свободы на срок до 2 лет.</w:t>
      </w:r>
    </w:p>
    <w:p w:rsidR="00563A67" w:rsidRDefault="004333B2">
      <w:pPr>
        <w:pStyle w:val="20"/>
        <w:framePr w:w="9509" w:h="15403" w:hRule="exact" w:wrap="none" w:vAnchor="page" w:hAnchor="page" w:x="1842" w:y="888"/>
        <w:shd w:val="clear" w:color="auto" w:fill="auto"/>
        <w:spacing w:before="0"/>
      </w:pPr>
      <w:r>
        <w:t>Помимо уголовной ответственности законодательством</w:t>
      </w:r>
      <w:r>
        <w:br/>
        <w:t>предусмотрена и административная ответственность за употре</w:t>
      </w:r>
      <w:r>
        <w:t>бление,</w:t>
      </w:r>
      <w:r>
        <w:br/>
        <w:t>приобретение и хранение наркотиков. Например, КоАП РФ предусматривает</w:t>
      </w:r>
      <w:r>
        <w:br/>
        <w:t>наказание за указанные действия в ст. 6.8 и ст. 6.9 КоАП РФ. Полномочиями</w:t>
      </w:r>
      <w:r>
        <w:br/>
        <w:t>по возбуждению дел по указанным статьям наделены сотрудники органов</w:t>
      </w:r>
      <w:r>
        <w:br/>
        <w:t>внутренних дел. За совершение этих п</w:t>
      </w:r>
      <w:r>
        <w:t>равонарушений последует штраф до 5</w:t>
      </w:r>
      <w:r>
        <w:br/>
        <w:t>тысяч рублей или административный арест на срок до 15 суток. При этом</w:t>
      </w:r>
      <w:r>
        <w:br/>
        <w:t>лицо, добровольно сдавшее наркотики или психотропные вещества,</w:t>
      </w:r>
      <w:r>
        <w:br/>
        <w:t>освобождается от ответственности за правонарушение.</w:t>
      </w:r>
    </w:p>
    <w:p w:rsidR="00563A67" w:rsidRDefault="004333B2">
      <w:pPr>
        <w:pStyle w:val="20"/>
        <w:framePr w:w="9509" w:h="15403" w:hRule="exact" w:wrap="none" w:vAnchor="page" w:hAnchor="page" w:x="1842" w:y="888"/>
        <w:shd w:val="clear" w:color="auto" w:fill="auto"/>
        <w:spacing w:before="0"/>
      </w:pPr>
      <w:r>
        <w:t xml:space="preserve">Сообщить о противоправных действиях </w:t>
      </w:r>
      <w:r>
        <w:t>в сфере оборота</w:t>
      </w:r>
      <w:r>
        <w:br/>
        <w:t>наркотических средств можно круглосуточно и анонимно в ОМВД России по</w:t>
      </w:r>
      <w:r>
        <w:br/>
        <w:t>Калевальскому району по тел. 4-01-00, а также по телефону доверия МВД</w:t>
      </w:r>
      <w:r>
        <w:br/>
        <w:t>России по Республике Карелия — 8(8142)761-062.</w:t>
      </w:r>
    </w:p>
    <w:p w:rsidR="00563A67" w:rsidRDefault="004333B2">
      <w:pPr>
        <w:pStyle w:val="20"/>
        <w:framePr w:w="9509" w:h="15403" w:hRule="exact" w:wrap="none" w:vAnchor="page" w:hAnchor="page" w:x="1842" w:y="888"/>
        <w:shd w:val="clear" w:color="auto" w:fill="auto"/>
        <w:spacing w:before="0" w:after="333"/>
      </w:pPr>
      <w:r>
        <w:t xml:space="preserve">Кроме того существует возможность оставить сообщение </w:t>
      </w:r>
      <w:r>
        <w:t>на сайте</w:t>
      </w:r>
      <w:r>
        <w:br/>
        <w:t xml:space="preserve">прокуратуры Республики Карелия </w:t>
      </w:r>
      <w:hyperlink r:id="rId6" w:history="1">
        <w:r>
          <w:rPr>
            <w:rStyle w:val="a3"/>
            <w:lang w:val="en-US" w:eastAsia="en-US" w:bidi="en-US"/>
          </w:rPr>
          <w:t>www</w:t>
        </w:r>
        <w:r w:rsidRPr="00A86CC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prokuratura</w:t>
        </w:r>
        <w:r w:rsidRPr="00A86CC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karelia</w:t>
        </w:r>
        <w:r w:rsidRPr="00A86CC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A86CC9">
        <w:rPr>
          <w:lang w:eastAsia="en-US" w:bidi="en-US"/>
        </w:rPr>
        <w:t xml:space="preserve">, </w:t>
      </w:r>
      <w:r>
        <w:t>либо направить</w:t>
      </w:r>
      <w:r>
        <w:br/>
        <w:t xml:space="preserve">письмо на адрес электронной почты </w:t>
      </w:r>
      <w:hyperlink r:id="rId7" w:history="1">
        <w:r>
          <w:rPr>
            <w:rStyle w:val="a3"/>
            <w:lang w:val="en-US" w:eastAsia="en-US" w:bidi="en-US"/>
          </w:rPr>
          <w:t>zakon</w:t>
        </w:r>
        <w:r w:rsidRPr="00A86CC9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sampo</w:t>
        </w:r>
        <w:r w:rsidRPr="00A86CC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A86CC9">
        <w:rPr>
          <w:lang w:eastAsia="en-US" w:bidi="en-US"/>
        </w:rPr>
        <w:t>.</w:t>
      </w:r>
    </w:p>
    <w:p w:rsidR="00563A67" w:rsidRDefault="004333B2">
      <w:pPr>
        <w:pStyle w:val="40"/>
        <w:framePr w:w="9509" w:h="15403" w:hRule="exact" w:wrap="none" w:vAnchor="page" w:hAnchor="page" w:x="1842" w:y="888"/>
        <w:shd w:val="clear" w:color="auto" w:fill="auto"/>
        <w:spacing w:before="0" w:after="247" w:line="280" w:lineRule="exact"/>
        <w:ind w:left="5160"/>
      </w:pPr>
      <w:r>
        <w:t>Прокуратура Калевалъского района</w:t>
      </w:r>
    </w:p>
    <w:p w:rsidR="00563A67" w:rsidRDefault="00563A67">
      <w:pPr>
        <w:rPr>
          <w:sz w:val="2"/>
          <w:szCs w:val="2"/>
        </w:rPr>
      </w:pPr>
    </w:p>
    <w:sectPr w:rsidR="00563A67" w:rsidSect="00563A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3B2" w:rsidRDefault="004333B2" w:rsidP="00563A67">
      <w:r>
        <w:separator/>
      </w:r>
    </w:p>
  </w:endnote>
  <w:endnote w:type="continuationSeparator" w:id="1">
    <w:p w:rsidR="004333B2" w:rsidRDefault="004333B2" w:rsidP="0056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3B2" w:rsidRDefault="004333B2"/>
  </w:footnote>
  <w:footnote w:type="continuationSeparator" w:id="1">
    <w:p w:rsidR="004333B2" w:rsidRDefault="004333B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63A67"/>
    <w:rsid w:val="004333B2"/>
    <w:rsid w:val="00563A67"/>
    <w:rsid w:val="00A8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A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3A6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6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6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6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63A67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"/>
    <w:basedOn w:val="1"/>
    <w:rsid w:val="00563A6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6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563A6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63A6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TimesNewRoman16pt30">
    <w:name w:val="Основной текст (6) + Times New Roman;16 pt;Полужирный;Масштаб 30%"/>
    <w:basedOn w:val="6"/>
    <w:rsid w:val="00563A67"/>
    <w:rPr>
      <w:rFonts w:ascii="Times New Roman" w:eastAsia="Times New Roman" w:hAnsi="Times New Roman" w:cs="Times New Roman"/>
      <w:b/>
      <w:bCs/>
      <w:color w:val="000000"/>
      <w:spacing w:val="0"/>
      <w:w w:val="30"/>
      <w:position w:val="0"/>
      <w:sz w:val="32"/>
      <w:szCs w:val="32"/>
      <w:lang w:val="ru-RU" w:eastAsia="ru-RU" w:bidi="ru-RU"/>
    </w:rPr>
  </w:style>
  <w:style w:type="character" w:customStyle="1" w:styleId="6TimesNewRoman10pt">
    <w:name w:val="Основной текст (6) + Times New Roman;10 pt"/>
    <w:basedOn w:val="6"/>
    <w:rsid w:val="00563A6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1">
    <w:name w:val="Основной текст (6)"/>
    <w:basedOn w:val="6"/>
    <w:rsid w:val="00563A6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6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71">
    <w:name w:val="Основной текст (7)"/>
    <w:basedOn w:val="7"/>
    <w:rsid w:val="00563A67"/>
    <w:rPr>
      <w:color w:val="000000"/>
      <w:w w:val="100"/>
      <w:position w:val="0"/>
      <w:lang w:val="ru-RU" w:eastAsia="ru-RU" w:bidi="ru-RU"/>
    </w:rPr>
  </w:style>
  <w:style w:type="character" w:customStyle="1" w:styleId="7Impact105pt0pt">
    <w:name w:val="Основной текст (7) + Impact;10;5 pt;Интервал 0 pt"/>
    <w:basedOn w:val="7"/>
    <w:rsid w:val="00563A67"/>
    <w:rPr>
      <w:rFonts w:ascii="Impact" w:eastAsia="Impact" w:hAnsi="Impact" w:cs="Impact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63A6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63A67"/>
    <w:pPr>
      <w:shd w:val="clear" w:color="auto" w:fill="FFFFFF"/>
      <w:spacing w:before="420" w:line="322" w:lineRule="exact"/>
      <w:ind w:firstLine="9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63A67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563A67"/>
    <w:pPr>
      <w:shd w:val="clear" w:color="auto" w:fill="FFFFFF"/>
      <w:spacing w:before="300" w:line="0" w:lineRule="atLeast"/>
      <w:jc w:val="both"/>
      <w:outlineLvl w:val="0"/>
    </w:pPr>
    <w:rPr>
      <w:rFonts w:ascii="Impact" w:eastAsia="Impact" w:hAnsi="Impact" w:cs="Impact"/>
      <w:sz w:val="20"/>
      <w:szCs w:val="20"/>
    </w:rPr>
  </w:style>
  <w:style w:type="paragraph" w:customStyle="1" w:styleId="50">
    <w:name w:val="Основной текст (5)"/>
    <w:basedOn w:val="a"/>
    <w:link w:val="5"/>
    <w:rsid w:val="00563A6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563A67"/>
    <w:pPr>
      <w:shd w:val="clear" w:color="auto" w:fill="FFFFFF"/>
      <w:spacing w:before="180" w:line="0" w:lineRule="atLeast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70">
    <w:name w:val="Основной текст (7)"/>
    <w:basedOn w:val="a"/>
    <w:link w:val="7"/>
    <w:rsid w:val="0056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kon@sam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kuratura.karel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Company>UralSOFT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2019-06-27T14:35:00Z</dcterms:created>
  <dcterms:modified xsi:type="dcterms:W3CDTF">2019-06-27T14:36:00Z</dcterms:modified>
</cp:coreProperties>
</file>