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6D" w:rsidRDefault="0087476D" w:rsidP="0087476D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DD5D75" w:rsidRPr="00666E7D" w:rsidRDefault="0092157F" w:rsidP="00062F9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УЧАСТНИКА</w:t>
      </w:r>
      <w:r w:rsidR="00DD5D75" w:rsidRPr="00666E7D">
        <w:rPr>
          <w:b/>
          <w:bCs/>
          <w:sz w:val="28"/>
          <w:szCs w:val="28"/>
        </w:rPr>
        <w:t xml:space="preserve"> КАРЕЛЬСКОЙ РЕГИОНАЛЬНОЙ ИНВЕСТ</w:t>
      </w:r>
      <w:r w:rsidR="009819F9">
        <w:rPr>
          <w:b/>
          <w:bCs/>
          <w:sz w:val="28"/>
          <w:szCs w:val="28"/>
        </w:rPr>
        <w:t xml:space="preserve">ИЦИОННОЙ ЭНЕРГЕТИЧЕСКОЙ </w:t>
      </w:r>
      <w:r w:rsidR="002E227C">
        <w:rPr>
          <w:b/>
          <w:bCs/>
          <w:sz w:val="28"/>
          <w:szCs w:val="28"/>
        </w:rPr>
        <w:t>КОНФЕРЕНЦИИ</w:t>
      </w:r>
    </w:p>
    <w:p w:rsidR="00700D38" w:rsidRDefault="00700D38" w:rsidP="0087476D">
      <w:pPr>
        <w:pStyle w:val="a7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5D75" w:rsidRPr="00765759" w:rsidRDefault="00DD5D75" w:rsidP="00112478">
      <w:pPr>
        <w:pStyle w:val="a7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C5498">
        <w:rPr>
          <w:rFonts w:ascii="Times New Roman" w:hAnsi="Times New Roman" w:cs="Times New Roman"/>
          <w:b/>
          <w:bCs/>
          <w:sz w:val="23"/>
          <w:szCs w:val="23"/>
        </w:rPr>
        <w:t xml:space="preserve">Дата и время проведения: </w:t>
      </w:r>
      <w:r w:rsidR="008003BD" w:rsidRPr="00765759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6B27B1" w:rsidRPr="00765759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003BD" w:rsidRPr="00765759">
        <w:rPr>
          <w:rFonts w:ascii="Times New Roman" w:hAnsi="Times New Roman" w:cs="Times New Roman"/>
          <w:b/>
          <w:bCs/>
          <w:sz w:val="23"/>
          <w:szCs w:val="23"/>
        </w:rPr>
        <w:t>апреля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201</w:t>
      </w:r>
      <w:r w:rsidR="008003BD" w:rsidRPr="00765759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г., </w:t>
      </w:r>
      <w:r w:rsidR="00770197" w:rsidRPr="00765759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062F99" w:rsidRPr="00765759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00 </w:t>
      </w:r>
      <w:r w:rsidR="00062F99" w:rsidRPr="00765759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1</w:t>
      </w:r>
      <w:r w:rsidR="00A94F84" w:rsidRPr="00765759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062F99" w:rsidRPr="00765759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87476D" w:rsidRPr="00765759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="002E227C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ч. </w:t>
      </w:r>
      <w:r w:rsidR="008003BD" w:rsidRPr="00765759">
        <w:rPr>
          <w:rFonts w:ascii="Times New Roman" w:hAnsi="Times New Roman" w:cs="Times New Roman"/>
          <w:b/>
          <w:bCs/>
          <w:sz w:val="23"/>
          <w:szCs w:val="23"/>
        </w:rPr>
        <w:t>Регистрация с 9.00 до 10.00</w:t>
      </w:r>
      <w:r w:rsidR="00112478" w:rsidRPr="00765759">
        <w:rPr>
          <w:rFonts w:ascii="Times New Roman" w:hAnsi="Times New Roman" w:cs="Times New Roman"/>
          <w:b/>
          <w:bCs/>
          <w:sz w:val="23"/>
          <w:szCs w:val="23"/>
        </w:rPr>
        <w:t xml:space="preserve"> ч.</w:t>
      </w:r>
    </w:p>
    <w:p w:rsidR="00E22827" w:rsidRDefault="00E22827" w:rsidP="00112478">
      <w:pPr>
        <w:spacing w:line="276" w:lineRule="auto"/>
        <w:jc w:val="both"/>
        <w:rPr>
          <w:b/>
          <w:sz w:val="23"/>
          <w:szCs w:val="23"/>
          <w:shd w:val="clear" w:color="auto" w:fill="FFFFFF"/>
        </w:rPr>
      </w:pPr>
    </w:p>
    <w:p w:rsidR="00E22827" w:rsidRDefault="00DD5D75" w:rsidP="008003BD">
      <w:pPr>
        <w:spacing w:line="276" w:lineRule="auto"/>
        <w:jc w:val="both"/>
        <w:rPr>
          <w:b/>
          <w:bCs/>
          <w:sz w:val="23"/>
          <w:szCs w:val="23"/>
        </w:rPr>
      </w:pPr>
      <w:r w:rsidRPr="006C5498">
        <w:rPr>
          <w:b/>
          <w:sz w:val="23"/>
          <w:szCs w:val="23"/>
          <w:shd w:val="clear" w:color="auto" w:fill="FFFFFF"/>
        </w:rPr>
        <w:t xml:space="preserve">Место проведения </w:t>
      </w:r>
      <w:r w:rsidR="002E227C" w:rsidRPr="006C5498">
        <w:rPr>
          <w:b/>
          <w:sz w:val="23"/>
          <w:szCs w:val="23"/>
          <w:shd w:val="clear" w:color="auto" w:fill="FFFFFF"/>
        </w:rPr>
        <w:t>конференции</w:t>
      </w:r>
      <w:r w:rsidRPr="006C5498">
        <w:rPr>
          <w:b/>
          <w:sz w:val="23"/>
          <w:szCs w:val="23"/>
          <w:shd w:val="clear" w:color="auto" w:fill="FFFFFF"/>
        </w:rPr>
        <w:t xml:space="preserve">: </w:t>
      </w:r>
      <w:r w:rsidR="008003BD" w:rsidRPr="008003BD">
        <w:rPr>
          <w:sz w:val="23"/>
          <w:szCs w:val="23"/>
          <w:shd w:val="clear" w:color="auto" w:fill="FFFFFF"/>
        </w:rPr>
        <w:t>Республика Карелия, г. Петрозаводск, пр. К. Маркса, д. 1</w:t>
      </w:r>
      <w:r w:rsidR="00765759">
        <w:rPr>
          <w:sz w:val="23"/>
          <w:szCs w:val="23"/>
          <w:shd w:val="clear" w:color="auto" w:fill="FFFFFF"/>
        </w:rPr>
        <w:t>а, конференц-зал отеля «Фрегат».</w:t>
      </w:r>
      <w:r w:rsidR="008003BD" w:rsidRPr="008003BD">
        <w:rPr>
          <w:sz w:val="23"/>
          <w:szCs w:val="23"/>
          <w:shd w:val="clear" w:color="auto" w:fill="FFFFFF"/>
        </w:rPr>
        <w:t xml:space="preserve">  </w:t>
      </w:r>
    </w:p>
    <w:p w:rsidR="00E22827" w:rsidRDefault="006C5498" w:rsidP="00112478">
      <w:pPr>
        <w:spacing w:line="276" w:lineRule="auto"/>
        <w:rPr>
          <w:sz w:val="23"/>
          <w:szCs w:val="23"/>
          <w:u w:val="single"/>
        </w:rPr>
      </w:pPr>
      <w:r w:rsidRPr="006C5498">
        <w:rPr>
          <w:b/>
          <w:bCs/>
          <w:sz w:val="23"/>
          <w:szCs w:val="23"/>
        </w:rPr>
        <w:t>Полное наименование организации:</w:t>
      </w:r>
      <w:r w:rsidRPr="006C5498">
        <w:rPr>
          <w:sz w:val="23"/>
          <w:szCs w:val="23"/>
        </w:rPr>
        <w:t xml:space="preserve"> </w:t>
      </w:r>
      <w:r w:rsidR="00112478">
        <w:rPr>
          <w:sz w:val="23"/>
          <w:szCs w:val="23"/>
        </w:rPr>
        <w:t xml:space="preserve"> </w:t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</w:p>
    <w:p w:rsidR="00F5408A" w:rsidRPr="00F5408A" w:rsidRDefault="00F5408A" w:rsidP="00112478">
      <w:pPr>
        <w:spacing w:line="276" w:lineRule="auto"/>
        <w:rPr>
          <w:b/>
          <w:bCs/>
          <w:sz w:val="23"/>
          <w:szCs w:val="23"/>
        </w:rPr>
      </w:pPr>
      <w:r w:rsidRPr="00F5408A">
        <w:rPr>
          <w:b/>
          <w:sz w:val="23"/>
          <w:szCs w:val="23"/>
        </w:rPr>
        <w:t>Адрес:</w:t>
      </w:r>
      <w:r>
        <w:rPr>
          <w:b/>
          <w:sz w:val="23"/>
          <w:szCs w:val="23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  <w:r w:rsidRPr="00F5408A">
        <w:rPr>
          <w:sz w:val="23"/>
          <w:szCs w:val="23"/>
          <w:u w:val="single"/>
        </w:rPr>
        <w:tab/>
      </w:r>
    </w:p>
    <w:p w:rsidR="006C5498" w:rsidRPr="006C5498" w:rsidRDefault="00E22827" w:rsidP="00112478">
      <w:pPr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Руководитель</w:t>
      </w:r>
      <w:r w:rsidR="006C5498" w:rsidRPr="006C5498">
        <w:rPr>
          <w:b/>
          <w:bCs/>
          <w:sz w:val="23"/>
          <w:szCs w:val="23"/>
        </w:rPr>
        <w:t xml:space="preserve"> организации</w:t>
      </w:r>
      <w:r w:rsidR="00112478">
        <w:rPr>
          <w:b/>
          <w:bCs/>
          <w:sz w:val="23"/>
          <w:szCs w:val="23"/>
        </w:rPr>
        <w:t xml:space="preserve">: </w:t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</w:p>
    <w:p w:rsidR="00E22827" w:rsidRPr="00112478" w:rsidRDefault="006C5498" w:rsidP="00112478">
      <w:pPr>
        <w:spacing w:line="276" w:lineRule="auto"/>
        <w:rPr>
          <w:bCs/>
          <w:sz w:val="23"/>
          <w:szCs w:val="23"/>
          <w:u w:val="single"/>
        </w:rPr>
      </w:pPr>
      <w:r w:rsidRPr="006C5498">
        <w:rPr>
          <w:b/>
          <w:bCs/>
          <w:sz w:val="23"/>
          <w:szCs w:val="23"/>
        </w:rPr>
        <w:t>ФИО участника</w:t>
      </w:r>
      <w:r w:rsidR="00112478">
        <w:rPr>
          <w:b/>
          <w:bCs/>
          <w:sz w:val="23"/>
          <w:szCs w:val="23"/>
        </w:rPr>
        <w:t>/должность</w:t>
      </w:r>
      <w:r w:rsidRPr="006C5498">
        <w:rPr>
          <w:b/>
          <w:bCs/>
          <w:sz w:val="23"/>
          <w:szCs w:val="23"/>
        </w:rPr>
        <w:t>, контактный телефон, e-</w:t>
      </w:r>
      <w:proofErr w:type="spellStart"/>
      <w:r w:rsidRPr="006C5498">
        <w:rPr>
          <w:b/>
          <w:bCs/>
          <w:sz w:val="23"/>
          <w:szCs w:val="23"/>
        </w:rPr>
        <w:t>mail</w:t>
      </w:r>
      <w:proofErr w:type="spellEnd"/>
      <w:r w:rsidRPr="006C5498">
        <w:rPr>
          <w:b/>
          <w:bCs/>
          <w:sz w:val="23"/>
          <w:szCs w:val="23"/>
        </w:rPr>
        <w:t>:</w:t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  <w:r w:rsidR="00112478" w:rsidRPr="00112478">
        <w:rPr>
          <w:bCs/>
          <w:sz w:val="23"/>
          <w:szCs w:val="23"/>
          <w:u w:val="single"/>
        </w:rPr>
        <w:tab/>
      </w:r>
    </w:p>
    <w:p w:rsidR="006C5498" w:rsidRPr="006C5498" w:rsidRDefault="006C5498" w:rsidP="00112478">
      <w:pPr>
        <w:spacing w:line="276" w:lineRule="auto"/>
        <w:rPr>
          <w:b/>
          <w:bCs/>
          <w:sz w:val="23"/>
          <w:szCs w:val="23"/>
        </w:rPr>
      </w:pPr>
      <w:r w:rsidRPr="006C5498">
        <w:rPr>
          <w:b/>
          <w:bCs/>
          <w:sz w:val="23"/>
          <w:szCs w:val="23"/>
        </w:rPr>
        <w:t xml:space="preserve">Форма участия в </w:t>
      </w:r>
      <w:r w:rsidR="0092157F">
        <w:rPr>
          <w:b/>
          <w:bCs/>
          <w:sz w:val="23"/>
          <w:szCs w:val="23"/>
        </w:rPr>
        <w:t>Конференции:</w:t>
      </w:r>
    </w:p>
    <w:p w:rsidR="006C5498" w:rsidRPr="006C5498" w:rsidRDefault="00F5408A" w:rsidP="008C1875">
      <w:pPr>
        <w:pStyle w:val="af"/>
        <w:spacing w:after="200" w:line="276" w:lineRule="auto"/>
        <w:ind w:left="1134"/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Pr="003E1AE7">
        <w:rPr>
          <w:sz w:val="23"/>
          <w:szCs w:val="23"/>
        </w:rPr>
        <w:instrText xml:space="preserve"> </w:instrText>
      </w:r>
      <w:r>
        <w:rPr>
          <w:sz w:val="23"/>
          <w:szCs w:val="23"/>
          <w:lang w:val="en-US"/>
        </w:rPr>
        <w:instrText>FORMCHECKBOX</w:instrText>
      </w:r>
      <w:r w:rsidRPr="003E1AE7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>
        <w:rPr>
          <w:sz w:val="23"/>
          <w:szCs w:val="23"/>
          <w:lang w:val="en-US"/>
        </w:rPr>
        <w:fldChar w:fldCharType="end"/>
      </w:r>
      <w:bookmarkEnd w:id="1"/>
      <w:r w:rsidR="008C1875" w:rsidRPr="0087476D">
        <w:rPr>
          <w:sz w:val="23"/>
          <w:szCs w:val="23"/>
        </w:rPr>
        <w:tab/>
      </w:r>
      <w:r w:rsidR="008C1875">
        <w:rPr>
          <w:sz w:val="23"/>
          <w:szCs w:val="23"/>
        </w:rPr>
        <w:t xml:space="preserve"> </w:t>
      </w:r>
      <w:r w:rsidR="006C5498" w:rsidRPr="006C5498">
        <w:rPr>
          <w:sz w:val="23"/>
          <w:szCs w:val="23"/>
        </w:rPr>
        <w:t>Очная</w:t>
      </w:r>
    </w:p>
    <w:p w:rsidR="006C5498" w:rsidRPr="006C5498" w:rsidRDefault="008C1875" w:rsidP="008C1875">
      <w:pPr>
        <w:pStyle w:val="af"/>
        <w:spacing w:after="200" w:line="276" w:lineRule="auto"/>
        <w:ind w:left="1134"/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4F84">
        <w:rPr>
          <w:sz w:val="23"/>
          <w:szCs w:val="23"/>
        </w:rPr>
        <w:instrText xml:space="preserve"> </w:instrText>
      </w:r>
      <w:r>
        <w:rPr>
          <w:sz w:val="23"/>
          <w:szCs w:val="23"/>
          <w:lang w:val="en-US"/>
        </w:rPr>
        <w:instrText>FORMCHECKBOX</w:instrText>
      </w:r>
      <w:r w:rsidRPr="00A94F84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>
        <w:rPr>
          <w:sz w:val="23"/>
          <w:szCs w:val="23"/>
          <w:lang w:val="en-US"/>
        </w:rPr>
        <w:fldChar w:fldCharType="end"/>
      </w:r>
      <w:r w:rsidRPr="0087476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6C5498" w:rsidRPr="006C5498">
        <w:rPr>
          <w:sz w:val="23"/>
          <w:szCs w:val="23"/>
        </w:rPr>
        <w:t>Заочная</w:t>
      </w:r>
    </w:p>
    <w:p w:rsidR="006C5498" w:rsidRPr="006C5498" w:rsidRDefault="006C5498" w:rsidP="00112478">
      <w:pPr>
        <w:spacing w:line="276" w:lineRule="auto"/>
        <w:rPr>
          <w:b/>
          <w:bCs/>
          <w:sz w:val="23"/>
          <w:szCs w:val="23"/>
        </w:rPr>
      </w:pPr>
      <w:r w:rsidRPr="006C5498">
        <w:rPr>
          <w:b/>
          <w:bCs/>
          <w:sz w:val="23"/>
          <w:szCs w:val="23"/>
        </w:rPr>
        <w:t xml:space="preserve">Цель участия в </w:t>
      </w:r>
      <w:r w:rsidR="0092157F">
        <w:rPr>
          <w:b/>
          <w:bCs/>
          <w:sz w:val="23"/>
          <w:szCs w:val="23"/>
        </w:rPr>
        <w:t>Конференции</w:t>
      </w:r>
      <w:r w:rsidRPr="006C5498">
        <w:rPr>
          <w:b/>
          <w:bCs/>
          <w:sz w:val="23"/>
          <w:szCs w:val="23"/>
        </w:rPr>
        <w:t>:</w:t>
      </w:r>
    </w:p>
    <w:p w:rsidR="006C5498" w:rsidRPr="006B27B1" w:rsidRDefault="008C1875" w:rsidP="008C1875">
      <w:pPr>
        <w:spacing w:after="200" w:line="276" w:lineRule="auto"/>
        <w:ind w:left="426" w:firstLine="708"/>
        <w:rPr>
          <w:sz w:val="23"/>
          <w:szCs w:val="23"/>
        </w:rPr>
      </w:pPr>
      <w:r w:rsidRPr="008C1875"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C1875">
        <w:rPr>
          <w:sz w:val="23"/>
          <w:szCs w:val="23"/>
        </w:rPr>
        <w:instrText xml:space="preserve"> </w:instrText>
      </w:r>
      <w:r w:rsidRPr="008C1875">
        <w:rPr>
          <w:sz w:val="23"/>
          <w:szCs w:val="23"/>
          <w:lang w:val="en-US"/>
        </w:rPr>
        <w:instrText>FORMCHECKBOX</w:instrText>
      </w:r>
      <w:r w:rsidRPr="008C1875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 w:rsidRPr="008C1875">
        <w:rPr>
          <w:sz w:val="23"/>
          <w:szCs w:val="23"/>
          <w:lang w:val="en-US"/>
        </w:rPr>
        <w:fldChar w:fldCharType="end"/>
      </w:r>
      <w:r w:rsidRPr="008C1875">
        <w:rPr>
          <w:sz w:val="23"/>
          <w:szCs w:val="23"/>
        </w:rPr>
        <w:tab/>
        <w:t xml:space="preserve"> </w:t>
      </w:r>
      <w:r w:rsidR="006B27B1">
        <w:rPr>
          <w:sz w:val="23"/>
          <w:szCs w:val="23"/>
        </w:rPr>
        <w:t>Пленарное заседание</w:t>
      </w:r>
    </w:p>
    <w:p w:rsidR="006C5498" w:rsidRPr="006C5498" w:rsidRDefault="008C1875" w:rsidP="008C1875">
      <w:pPr>
        <w:pStyle w:val="af"/>
        <w:spacing w:after="200" w:line="276" w:lineRule="auto"/>
        <w:ind w:left="1134"/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4F84">
        <w:rPr>
          <w:sz w:val="23"/>
          <w:szCs w:val="23"/>
        </w:rPr>
        <w:instrText xml:space="preserve"> </w:instrText>
      </w:r>
      <w:r>
        <w:rPr>
          <w:sz w:val="23"/>
          <w:szCs w:val="23"/>
          <w:lang w:val="en-US"/>
        </w:rPr>
        <w:instrText>FORMCHECKBOX</w:instrText>
      </w:r>
      <w:r w:rsidRPr="00A94F84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>
        <w:rPr>
          <w:sz w:val="23"/>
          <w:szCs w:val="23"/>
          <w:lang w:val="en-US"/>
        </w:rPr>
        <w:fldChar w:fldCharType="end"/>
      </w:r>
      <w:r w:rsidRPr="0087476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6B27B1" w:rsidRPr="006B27B1">
        <w:t>Круглый стол №1 «Актуальные вопросы синхронизации документов стратегического</w:t>
      </w:r>
      <w:r w:rsidR="006B27B1">
        <w:t xml:space="preserve"> планирования </w:t>
      </w:r>
      <w:r w:rsidR="006B27B1" w:rsidRPr="004A4543">
        <w:t xml:space="preserve"> </w:t>
      </w:r>
      <w:r w:rsidR="006B27B1">
        <w:t xml:space="preserve">и инвестиционных планов  </w:t>
      </w:r>
      <w:r w:rsidR="006B27B1" w:rsidRPr="004A4543">
        <w:t xml:space="preserve"> </w:t>
      </w:r>
      <w:r w:rsidR="006B27B1">
        <w:t>инфраструктурных компаний</w:t>
      </w:r>
      <w:r w:rsidR="006B27B1" w:rsidRPr="004A4543">
        <w:t xml:space="preserve"> в регионе»</w:t>
      </w:r>
    </w:p>
    <w:p w:rsidR="006B27B1" w:rsidRPr="00FA5F83" w:rsidRDefault="008C1875" w:rsidP="006B27B1">
      <w:pPr>
        <w:pStyle w:val="41"/>
        <w:ind w:left="1134"/>
        <w:rPr>
          <w:rFonts w:ascii="Times New Roman" w:hAnsi="Times New Roman"/>
          <w:lang w:val="ru-RU"/>
        </w:rPr>
      </w:pPr>
      <w:r>
        <w:rPr>
          <w:sz w:val="23"/>
          <w:szCs w:val="23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6B27B1">
        <w:rPr>
          <w:sz w:val="23"/>
          <w:szCs w:val="23"/>
          <w:lang w:val="ru-RU"/>
        </w:rPr>
        <w:instrText xml:space="preserve"> </w:instrText>
      </w:r>
      <w:r>
        <w:rPr>
          <w:sz w:val="23"/>
          <w:szCs w:val="23"/>
        </w:rPr>
        <w:instrText>FORMCHECKBOX</w:instrText>
      </w:r>
      <w:r w:rsidRPr="006B27B1">
        <w:rPr>
          <w:sz w:val="23"/>
          <w:szCs w:val="23"/>
          <w:lang w:val="ru-RU"/>
        </w:rPr>
        <w:instrText xml:space="preserve"> </w:instrText>
      </w:r>
      <w:r w:rsidR="002B2797">
        <w:rPr>
          <w:sz w:val="23"/>
          <w:szCs w:val="23"/>
        </w:rPr>
      </w:r>
      <w:r w:rsidR="002B279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Pr="006B27B1">
        <w:rPr>
          <w:sz w:val="23"/>
          <w:szCs w:val="23"/>
          <w:lang w:val="ru-RU"/>
        </w:rPr>
        <w:tab/>
        <w:t xml:space="preserve"> </w:t>
      </w:r>
      <w:r w:rsidR="006B27B1" w:rsidRPr="006B27B1">
        <w:rPr>
          <w:rFonts w:ascii="Times New Roman" w:hAnsi="Times New Roman"/>
          <w:lang w:val="ru-RU"/>
        </w:rPr>
        <w:t>Круглый стол № 2 «Итоги внедрения целевых моделей в республике. Наличие и качество регионального законодательства</w:t>
      </w:r>
      <w:r w:rsidR="006B27B1" w:rsidRPr="006B27B1">
        <w:rPr>
          <w:rFonts w:ascii="Times New Roman" w:hAnsi="Times New Roman"/>
          <w:spacing w:val="42"/>
          <w:lang w:val="ru-RU"/>
        </w:rPr>
        <w:t xml:space="preserve"> </w:t>
      </w:r>
      <w:r w:rsidR="006B27B1" w:rsidRPr="006B27B1">
        <w:rPr>
          <w:rFonts w:ascii="Times New Roman" w:hAnsi="Times New Roman"/>
          <w:lang w:val="ru-RU"/>
        </w:rPr>
        <w:t>о</w:t>
      </w:r>
      <w:r w:rsidR="006B27B1" w:rsidRPr="006B27B1">
        <w:rPr>
          <w:rFonts w:ascii="Times New Roman" w:hAnsi="Times New Roman"/>
          <w:spacing w:val="43"/>
          <w:lang w:val="ru-RU"/>
        </w:rPr>
        <w:t xml:space="preserve"> </w:t>
      </w:r>
      <w:r w:rsidR="006B27B1" w:rsidRPr="006B27B1">
        <w:rPr>
          <w:rFonts w:ascii="Times New Roman" w:hAnsi="Times New Roman"/>
          <w:spacing w:val="7"/>
          <w:lang w:val="ru-RU"/>
        </w:rPr>
        <w:t>м</w:t>
      </w:r>
      <w:r w:rsidR="006B27B1" w:rsidRPr="006B27B1">
        <w:rPr>
          <w:rFonts w:ascii="Times New Roman" w:hAnsi="Times New Roman"/>
          <w:spacing w:val="2"/>
          <w:lang w:val="ru-RU"/>
        </w:rPr>
        <w:t>е</w:t>
      </w:r>
      <w:r w:rsidR="006B27B1" w:rsidRPr="006B27B1">
        <w:rPr>
          <w:rFonts w:ascii="Times New Roman" w:hAnsi="Times New Roman"/>
          <w:spacing w:val="7"/>
          <w:lang w:val="ru-RU"/>
        </w:rPr>
        <w:t>ханизма</w:t>
      </w:r>
      <w:r w:rsidR="006B27B1" w:rsidRPr="006B27B1">
        <w:rPr>
          <w:rFonts w:ascii="Times New Roman" w:hAnsi="Times New Roman"/>
          <w:lang w:val="ru-RU"/>
        </w:rPr>
        <w:t>х</w:t>
      </w:r>
      <w:r w:rsidR="00A55188">
        <w:rPr>
          <w:rFonts w:ascii="Times New Roman" w:hAnsi="Times New Roman"/>
          <w:spacing w:val="42"/>
          <w:lang w:val="ru-RU"/>
        </w:rPr>
        <w:t xml:space="preserve"> </w:t>
      </w:r>
      <w:r w:rsidR="006B27B1" w:rsidRPr="006B27B1">
        <w:rPr>
          <w:rFonts w:ascii="Times New Roman" w:hAnsi="Times New Roman"/>
          <w:spacing w:val="7"/>
          <w:lang w:val="ru-RU"/>
        </w:rPr>
        <w:t>защиты</w:t>
      </w:r>
      <w:r w:rsidR="006B27B1" w:rsidRPr="006B27B1">
        <w:rPr>
          <w:rFonts w:ascii="Times New Roman" w:hAnsi="Times New Roman"/>
          <w:w w:val="102"/>
          <w:lang w:val="ru-RU"/>
        </w:rPr>
        <w:t xml:space="preserve"> </w:t>
      </w:r>
      <w:r w:rsidR="006B27B1" w:rsidRPr="006B27B1">
        <w:rPr>
          <w:rFonts w:ascii="Times New Roman" w:hAnsi="Times New Roman"/>
          <w:lang w:val="ru-RU"/>
        </w:rPr>
        <w:t>инвесторов</w:t>
      </w:r>
      <w:r w:rsidR="006B27B1" w:rsidRPr="006B27B1">
        <w:rPr>
          <w:rFonts w:ascii="Times New Roman" w:hAnsi="Times New Roman"/>
          <w:spacing w:val="29"/>
          <w:lang w:val="ru-RU"/>
        </w:rPr>
        <w:t xml:space="preserve"> </w:t>
      </w:r>
      <w:r w:rsidR="006B27B1" w:rsidRPr="006B27B1">
        <w:rPr>
          <w:rFonts w:ascii="Times New Roman" w:hAnsi="Times New Roman"/>
          <w:lang w:val="ru-RU"/>
        </w:rPr>
        <w:t>и</w:t>
      </w:r>
      <w:r w:rsidR="006B27B1" w:rsidRPr="006B27B1">
        <w:rPr>
          <w:rFonts w:ascii="Times New Roman" w:hAnsi="Times New Roman"/>
          <w:spacing w:val="30"/>
          <w:lang w:val="ru-RU"/>
        </w:rPr>
        <w:t xml:space="preserve"> </w:t>
      </w:r>
      <w:r w:rsidR="006B27B1" w:rsidRPr="006B27B1">
        <w:rPr>
          <w:rFonts w:ascii="Times New Roman" w:hAnsi="Times New Roman"/>
          <w:spacing w:val="7"/>
          <w:lang w:val="ru-RU"/>
        </w:rPr>
        <w:t>поддержк</w:t>
      </w:r>
      <w:r w:rsidR="006B27B1" w:rsidRPr="006B27B1">
        <w:rPr>
          <w:rFonts w:ascii="Times New Roman" w:hAnsi="Times New Roman"/>
          <w:lang w:val="ru-RU"/>
        </w:rPr>
        <w:t>и</w:t>
      </w:r>
      <w:r w:rsidR="006B27B1" w:rsidRPr="006B27B1">
        <w:rPr>
          <w:rFonts w:ascii="Times New Roman" w:hAnsi="Times New Roman"/>
          <w:spacing w:val="30"/>
          <w:lang w:val="ru-RU"/>
        </w:rPr>
        <w:t xml:space="preserve"> </w:t>
      </w:r>
      <w:r w:rsidR="006B27B1" w:rsidRPr="006B27B1">
        <w:rPr>
          <w:rFonts w:ascii="Times New Roman" w:hAnsi="Times New Roman"/>
          <w:lang w:val="ru-RU"/>
        </w:rPr>
        <w:t>инвестиционной деятельности»</w:t>
      </w:r>
      <w:r w:rsidR="006B27B1" w:rsidRPr="00FA5F83">
        <w:rPr>
          <w:rFonts w:ascii="Times New Roman" w:hAnsi="Times New Roman"/>
          <w:lang w:val="ru-RU"/>
        </w:rPr>
        <w:t xml:space="preserve"> </w:t>
      </w:r>
    </w:p>
    <w:p w:rsidR="006B27B1" w:rsidRDefault="006B27B1" w:rsidP="008C1875">
      <w:pPr>
        <w:spacing w:after="200" w:line="276" w:lineRule="auto"/>
        <w:ind w:left="426" w:firstLine="708"/>
        <w:rPr>
          <w:sz w:val="23"/>
          <w:szCs w:val="23"/>
        </w:rPr>
      </w:pPr>
    </w:p>
    <w:p w:rsidR="006C5498" w:rsidRPr="008C1875" w:rsidRDefault="008C1875" w:rsidP="008C1875">
      <w:pPr>
        <w:spacing w:after="200" w:line="276" w:lineRule="auto"/>
        <w:ind w:left="426" w:firstLine="708"/>
        <w:rPr>
          <w:sz w:val="23"/>
          <w:szCs w:val="23"/>
        </w:rPr>
      </w:pPr>
      <w:r w:rsidRPr="008C1875"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8C1875">
        <w:rPr>
          <w:sz w:val="23"/>
          <w:szCs w:val="23"/>
        </w:rPr>
        <w:instrText xml:space="preserve"> </w:instrText>
      </w:r>
      <w:r w:rsidRPr="008C1875">
        <w:rPr>
          <w:sz w:val="23"/>
          <w:szCs w:val="23"/>
          <w:lang w:val="en-US"/>
        </w:rPr>
        <w:instrText>FORMCHECKBOX</w:instrText>
      </w:r>
      <w:r w:rsidRPr="008C1875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 w:rsidRPr="008C1875">
        <w:rPr>
          <w:sz w:val="23"/>
          <w:szCs w:val="23"/>
          <w:lang w:val="en-US"/>
        </w:rPr>
        <w:fldChar w:fldCharType="end"/>
      </w:r>
      <w:r w:rsidRPr="008C1875">
        <w:rPr>
          <w:sz w:val="23"/>
          <w:szCs w:val="23"/>
        </w:rPr>
        <w:t xml:space="preserve"> </w:t>
      </w:r>
      <w:r w:rsidR="006C5498" w:rsidRPr="008C1875">
        <w:rPr>
          <w:sz w:val="23"/>
          <w:szCs w:val="23"/>
          <w:shd w:val="clear" w:color="auto" w:fill="FFFFFF"/>
        </w:rPr>
        <w:t>Другой вариант:</w:t>
      </w:r>
      <w:r w:rsidR="00112478" w:rsidRPr="008C1875">
        <w:rPr>
          <w:sz w:val="23"/>
          <w:szCs w:val="23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 w:rsidR="00112478" w:rsidRPr="008C1875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6C5498" w:rsidRPr="006C5498" w:rsidRDefault="006C5498" w:rsidP="00112478">
      <w:pPr>
        <w:spacing w:after="200" w:line="276" w:lineRule="auto"/>
        <w:rPr>
          <w:sz w:val="23"/>
          <w:szCs w:val="23"/>
        </w:rPr>
      </w:pPr>
      <w:r w:rsidRPr="006C5498">
        <w:rPr>
          <w:b/>
          <w:bCs/>
          <w:sz w:val="23"/>
          <w:szCs w:val="23"/>
        </w:rPr>
        <w:t>Название инвестиционного проекта (при наличии):</w:t>
      </w:r>
      <w:r w:rsidRPr="00112478">
        <w:rPr>
          <w:sz w:val="23"/>
          <w:szCs w:val="23"/>
          <w:u w:val="single"/>
        </w:rPr>
        <w:t xml:space="preserve"> </w:t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  <w:r w:rsidR="00112478" w:rsidRPr="00112478">
        <w:rPr>
          <w:sz w:val="23"/>
          <w:szCs w:val="23"/>
          <w:u w:val="single"/>
        </w:rPr>
        <w:tab/>
      </w:r>
    </w:p>
    <w:p w:rsidR="006C5498" w:rsidRPr="006C5498" w:rsidRDefault="008C1875" w:rsidP="008C1875">
      <w:pPr>
        <w:pStyle w:val="af"/>
        <w:spacing w:after="200" w:line="276" w:lineRule="auto"/>
        <w:ind w:left="1134"/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4F84">
        <w:rPr>
          <w:sz w:val="23"/>
          <w:szCs w:val="23"/>
        </w:rPr>
        <w:instrText xml:space="preserve"> </w:instrText>
      </w:r>
      <w:r>
        <w:rPr>
          <w:sz w:val="23"/>
          <w:szCs w:val="23"/>
          <w:lang w:val="en-US"/>
        </w:rPr>
        <w:instrText>FORMCHECKBOX</w:instrText>
      </w:r>
      <w:r w:rsidRPr="00A94F84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>
        <w:rPr>
          <w:sz w:val="23"/>
          <w:szCs w:val="23"/>
          <w:lang w:val="en-US"/>
        </w:rPr>
        <w:fldChar w:fldCharType="end"/>
      </w:r>
      <w:r w:rsidRPr="0087476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6C5498" w:rsidRPr="006C5498">
        <w:rPr>
          <w:sz w:val="23"/>
          <w:szCs w:val="23"/>
        </w:rPr>
        <w:t>Намерение провести презентацию инвестиционного проекта</w:t>
      </w:r>
    </w:p>
    <w:p w:rsidR="006C5498" w:rsidRPr="006C5498" w:rsidRDefault="008C1875" w:rsidP="008C1875">
      <w:pPr>
        <w:pStyle w:val="af"/>
        <w:spacing w:after="200" w:line="276" w:lineRule="auto"/>
        <w:ind w:left="1134"/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A94F84">
        <w:rPr>
          <w:sz w:val="23"/>
          <w:szCs w:val="23"/>
        </w:rPr>
        <w:instrText xml:space="preserve"> </w:instrText>
      </w:r>
      <w:r>
        <w:rPr>
          <w:sz w:val="23"/>
          <w:szCs w:val="23"/>
          <w:lang w:val="en-US"/>
        </w:rPr>
        <w:instrText>FORMCHECKBOX</w:instrText>
      </w:r>
      <w:r w:rsidRPr="00A94F84">
        <w:rPr>
          <w:sz w:val="23"/>
          <w:szCs w:val="23"/>
        </w:rPr>
        <w:instrText xml:space="preserve"> </w:instrText>
      </w:r>
      <w:r w:rsidR="002B2797">
        <w:rPr>
          <w:sz w:val="23"/>
          <w:szCs w:val="23"/>
          <w:lang w:val="en-US"/>
        </w:rPr>
      </w:r>
      <w:r w:rsidR="002B2797">
        <w:rPr>
          <w:sz w:val="23"/>
          <w:szCs w:val="23"/>
          <w:lang w:val="en-US"/>
        </w:rPr>
        <w:fldChar w:fldCharType="separate"/>
      </w:r>
      <w:r>
        <w:rPr>
          <w:sz w:val="23"/>
          <w:szCs w:val="23"/>
          <w:lang w:val="en-US"/>
        </w:rPr>
        <w:fldChar w:fldCharType="end"/>
      </w:r>
      <w:r w:rsidRPr="0087476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6C5498" w:rsidRPr="006C5498">
        <w:rPr>
          <w:sz w:val="23"/>
          <w:szCs w:val="23"/>
        </w:rPr>
        <w:t>Необходимы выставочные площади для презентации проекта</w:t>
      </w:r>
    </w:p>
    <w:p w:rsidR="00765759" w:rsidRPr="00765759" w:rsidRDefault="00765759" w:rsidP="00765759">
      <w:pPr>
        <w:jc w:val="center"/>
        <w:rPr>
          <w:b/>
          <w:spacing w:val="-1"/>
          <w:kern w:val="2"/>
          <w:sz w:val="28"/>
          <w:szCs w:val="28"/>
        </w:rPr>
      </w:pPr>
      <w:r w:rsidRPr="00765759">
        <w:rPr>
          <w:b/>
          <w:sz w:val="28"/>
          <w:szCs w:val="28"/>
          <w:shd w:val="clear" w:color="auto" w:fill="FFFFFF"/>
        </w:rPr>
        <w:t xml:space="preserve">Заполните анкету </w:t>
      </w:r>
      <w:r w:rsidRPr="00765759">
        <w:rPr>
          <w:b/>
          <w:spacing w:val="-1"/>
          <w:kern w:val="2"/>
          <w:sz w:val="28"/>
          <w:szCs w:val="28"/>
        </w:rPr>
        <w:t xml:space="preserve">и вышлите ее на </w:t>
      </w:r>
      <w:proofErr w:type="gramStart"/>
      <w:r w:rsidRPr="00765759">
        <w:rPr>
          <w:b/>
          <w:spacing w:val="-1"/>
          <w:kern w:val="2"/>
          <w:sz w:val="28"/>
          <w:szCs w:val="28"/>
        </w:rPr>
        <w:t>электронный</w:t>
      </w:r>
      <w:proofErr w:type="gramEnd"/>
      <w:r w:rsidRPr="00765759">
        <w:rPr>
          <w:b/>
          <w:spacing w:val="-1"/>
          <w:kern w:val="2"/>
          <w:sz w:val="28"/>
          <w:szCs w:val="28"/>
        </w:rPr>
        <w:t xml:space="preserve"> адрес: </w:t>
      </w:r>
      <w:hyperlink r:id="rId9" w:history="1">
        <w:r w:rsidRPr="00765759">
          <w:rPr>
            <w:rStyle w:val="a9"/>
            <w:b/>
            <w:color w:val="auto"/>
            <w:spacing w:val="-1"/>
            <w:kern w:val="2"/>
            <w:sz w:val="28"/>
            <w:szCs w:val="28"/>
            <w:lang w:val="en-US"/>
          </w:rPr>
          <w:t>info</w:t>
        </w:r>
        <w:r w:rsidRPr="00765759">
          <w:rPr>
            <w:rStyle w:val="a9"/>
            <w:b/>
            <w:color w:val="auto"/>
            <w:spacing w:val="-1"/>
            <w:kern w:val="2"/>
            <w:sz w:val="28"/>
            <w:szCs w:val="28"/>
          </w:rPr>
          <w:t>@</w:t>
        </w:r>
        <w:r w:rsidRPr="00765759">
          <w:rPr>
            <w:rStyle w:val="a9"/>
            <w:b/>
            <w:color w:val="auto"/>
            <w:spacing w:val="-1"/>
            <w:kern w:val="2"/>
            <w:sz w:val="28"/>
            <w:szCs w:val="28"/>
            <w:lang w:val="en-US"/>
          </w:rPr>
          <w:t>karelexpo</w:t>
        </w:r>
        <w:r w:rsidRPr="00765759">
          <w:rPr>
            <w:rStyle w:val="a9"/>
            <w:b/>
            <w:color w:val="auto"/>
            <w:spacing w:val="-1"/>
            <w:kern w:val="2"/>
            <w:sz w:val="28"/>
            <w:szCs w:val="28"/>
          </w:rPr>
          <w:t>.</w:t>
        </w:r>
        <w:r w:rsidRPr="00765759">
          <w:rPr>
            <w:rStyle w:val="a9"/>
            <w:b/>
            <w:color w:val="auto"/>
            <w:spacing w:val="-1"/>
            <w:kern w:val="2"/>
            <w:sz w:val="28"/>
            <w:szCs w:val="28"/>
            <w:lang w:val="en-US"/>
          </w:rPr>
          <w:t>ru</w:t>
        </w:r>
      </w:hyperlink>
    </w:p>
    <w:p w:rsidR="00765759" w:rsidRPr="00765759" w:rsidRDefault="00765759" w:rsidP="00765759">
      <w:pPr>
        <w:pStyle w:val="aa"/>
        <w:spacing w:before="0"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87476D" w:rsidRPr="00E22827" w:rsidRDefault="0087476D" w:rsidP="008C1875">
      <w:pPr>
        <w:pStyle w:val="aa"/>
        <w:spacing w:before="0" w:after="0" w:line="276" w:lineRule="auto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E22827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 xml:space="preserve">Контакты: </w:t>
      </w:r>
    </w:p>
    <w:p w:rsidR="0087476D" w:rsidRPr="007F775C" w:rsidRDefault="0087476D" w:rsidP="008C1875">
      <w:pPr>
        <w:pStyle w:val="aa"/>
        <w:numPr>
          <w:ilvl w:val="0"/>
          <w:numId w:val="13"/>
        </w:numPr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</w:rPr>
      </w:pPr>
      <w:r w:rsidRPr="007F775C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Харитонов Игорь Васильевич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– ведущий инженер се</w:t>
      </w:r>
      <w:r w:rsidR="00001514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ктора перспективного развития  Управления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технолог</w:t>
      </w:r>
      <w:r w:rsidR="00217473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ического присоединения </w:t>
      </w:r>
      <w:r w:rsidR="00001514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и перспективного развития </w:t>
      </w:r>
      <w:r w:rsidR="00217473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филиала П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АО «МРСК Северо-Запада» «Карелэнерго». Тел /факс (8142) 79</w:t>
      </w:r>
      <w:r w:rsidR="003E1AE7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17</w:t>
      </w:r>
      <w:r w:rsidR="003E1AE7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54, </w:t>
      </w:r>
      <w:r w:rsidR="007F775C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>E</w:t>
      </w:r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-</w:t>
      </w:r>
      <w:proofErr w:type="spellStart"/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mail</w:t>
      </w:r>
      <w:proofErr w:type="spellEnd"/>
      <w:r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: </w:t>
      </w:r>
      <w:hyperlink r:id="rId10" w:history="1">
        <w:r w:rsidR="00D126F7" w:rsidRPr="007F775C">
          <w:rPr>
            <w:rFonts w:ascii="Times New Roman" w:hAnsi="Times New Roman"/>
            <w:color w:val="auto"/>
            <w:sz w:val="22"/>
            <w:szCs w:val="22"/>
            <w:shd w:val="clear" w:color="auto" w:fill="FFFFFF"/>
          </w:rPr>
          <w:t>haritonoviv@karelenergo.ru</w:t>
        </w:r>
      </w:hyperlink>
    </w:p>
    <w:p w:rsidR="00666E7D" w:rsidRPr="007F775C" w:rsidRDefault="002E227C" w:rsidP="008C1875">
      <w:pPr>
        <w:pStyle w:val="aa"/>
        <w:numPr>
          <w:ilvl w:val="0"/>
          <w:numId w:val="13"/>
        </w:numPr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</w:pPr>
      <w:r w:rsidRPr="007F775C"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  <w:t>Виноградова Людмила Евгеньевна</w:t>
      </w:r>
      <w:r w:rsidR="006217B8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- </w:t>
      </w:r>
      <w:r w:rsidR="0087476D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руководитель проект</w:t>
      </w:r>
      <w:r w:rsidR="00A52AEA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ов</w:t>
      </w:r>
      <w:r w:rsidR="0087476D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выставочного</w:t>
      </w:r>
      <w:r w:rsidR="00DD5D75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объединени</w:t>
      </w:r>
      <w:r w:rsidR="0087476D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я</w:t>
      </w:r>
      <w:r w:rsidR="00DD5D75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«Карелэкспо»</w:t>
      </w:r>
      <w:r w:rsidR="007F775C" w:rsidRPr="001E55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="00DD5D75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Тел</w:t>
      </w:r>
      <w:r w:rsidR="00DD5D75" w:rsidRPr="001E55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. </w:t>
      </w:r>
      <w:r w:rsidR="00DD5D75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>(8142) 59-55-12</w:t>
      </w:r>
      <w:r w:rsidR="0087476D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7F775C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>E</w:t>
      </w:r>
      <w:r w:rsidR="00DD5D75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 xml:space="preserve">-mail: </w:t>
      </w:r>
      <w:hyperlink r:id="rId11" w:history="1">
        <w:r w:rsidR="00DD5D75" w:rsidRPr="007F775C">
          <w:rPr>
            <w:rFonts w:ascii="Times New Roman" w:hAnsi="Times New Roman"/>
            <w:color w:val="auto"/>
            <w:sz w:val="22"/>
            <w:szCs w:val="22"/>
            <w:shd w:val="clear" w:color="auto" w:fill="FFFFFF"/>
            <w:lang w:val="en-US"/>
          </w:rPr>
          <w:t>info@karelexpo.ru</w:t>
        </w:r>
      </w:hyperlink>
      <w:r w:rsidR="0087476D" w:rsidRPr="007F775C">
        <w:rPr>
          <w:rFonts w:ascii="Times New Roman" w:hAnsi="Times New Roman"/>
          <w:color w:val="auto"/>
          <w:sz w:val="22"/>
          <w:szCs w:val="22"/>
          <w:shd w:val="clear" w:color="auto" w:fill="FFFFFF"/>
          <w:lang w:val="en-US"/>
        </w:rPr>
        <w:tab/>
      </w:r>
      <w:hyperlink r:id="rId12" w:history="1">
        <w:r w:rsidR="00DD5D75" w:rsidRPr="007F775C">
          <w:rPr>
            <w:rFonts w:ascii="Times New Roman" w:hAnsi="Times New Roman"/>
            <w:color w:val="auto"/>
            <w:sz w:val="22"/>
            <w:szCs w:val="22"/>
            <w:shd w:val="clear" w:color="auto" w:fill="FFFFFF"/>
            <w:lang w:val="en-US"/>
          </w:rPr>
          <w:t>www.karelexpo.ru</w:t>
        </w:r>
      </w:hyperlink>
    </w:p>
    <w:p w:rsidR="008C1875" w:rsidRPr="003E1AE7" w:rsidRDefault="008C1875" w:rsidP="00E22827">
      <w:pPr>
        <w:pStyle w:val="af"/>
        <w:spacing w:before="240"/>
        <w:ind w:left="0"/>
        <w:jc w:val="center"/>
        <w:rPr>
          <w:b/>
          <w:sz w:val="32"/>
          <w:szCs w:val="32"/>
          <w:lang w:val="en-US"/>
        </w:rPr>
      </w:pPr>
    </w:p>
    <w:p w:rsidR="00765759" w:rsidRPr="00765759" w:rsidRDefault="00765759" w:rsidP="00765759">
      <w:pPr>
        <w:jc w:val="center"/>
        <w:rPr>
          <w:b/>
          <w:sz w:val="28"/>
          <w:szCs w:val="28"/>
          <w:shd w:val="clear" w:color="auto" w:fill="FFFFFF"/>
        </w:rPr>
      </w:pPr>
      <w:r w:rsidRPr="00765759">
        <w:rPr>
          <w:b/>
          <w:sz w:val="28"/>
          <w:szCs w:val="28"/>
          <w:shd w:val="clear" w:color="auto" w:fill="FFFFFF"/>
        </w:rPr>
        <w:t>Будем рады видеть Вас среди участников нашей конференции!</w:t>
      </w:r>
    </w:p>
    <w:p w:rsidR="00E22827" w:rsidRPr="00E22827" w:rsidRDefault="00E22827" w:rsidP="00D126F7">
      <w:pPr>
        <w:pStyle w:val="aa"/>
        <w:spacing w:before="0"/>
        <w:ind w:left="720"/>
        <w:jc w:val="both"/>
        <w:rPr>
          <w:rFonts w:ascii="Times New Roman" w:hAnsi="Times New Roman"/>
          <w:color w:val="auto"/>
          <w:sz w:val="20"/>
          <w:szCs w:val="20"/>
          <w:highlight w:val="yellow"/>
          <w:shd w:val="clear" w:color="auto" w:fill="FFFFFF"/>
        </w:rPr>
      </w:pPr>
    </w:p>
    <w:sectPr w:rsidR="00E22827" w:rsidRPr="00E22827" w:rsidSect="00062F9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29" w:right="566" w:bottom="284" w:left="993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7" w:rsidRDefault="002B2797" w:rsidP="001F7E39">
      <w:r>
        <w:separator/>
      </w:r>
    </w:p>
  </w:endnote>
  <w:endnote w:type="continuationSeparator" w:id="0">
    <w:p w:rsidR="002B2797" w:rsidRDefault="002B2797" w:rsidP="001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57" w:rsidRPr="002508AB" w:rsidRDefault="002B2797" w:rsidP="00A15D57">
    <w:pPr>
      <w:pStyle w:val="a5"/>
      <w:pBdr>
        <w:top w:val="thinThickSmallGap" w:sz="24" w:space="1" w:color="622423"/>
      </w:pBdr>
      <w:rPr>
        <w:rFonts w:ascii="Calibri" w:hAnsi="Calibri"/>
        <w:sz w:val="12"/>
        <w:szCs w:val="12"/>
      </w:rPr>
    </w:pPr>
    <w:hyperlink r:id="rId1" w:history="1">
      <w:r w:rsidR="00A15D57" w:rsidRPr="00D47EEB">
        <w:rPr>
          <w:rStyle w:val="a9"/>
          <w:rFonts w:ascii="Calibri" w:hAnsi="Calibri"/>
          <w:sz w:val="12"/>
          <w:szCs w:val="12"/>
          <w:lang w:val="en-US"/>
        </w:rPr>
        <w:t>www</w:t>
      </w:r>
      <w:r w:rsidR="00A15D57" w:rsidRPr="002508AB">
        <w:rPr>
          <w:rStyle w:val="a9"/>
          <w:rFonts w:ascii="Calibri" w:hAnsi="Calibri"/>
          <w:sz w:val="12"/>
          <w:szCs w:val="12"/>
        </w:rPr>
        <w:t>.</w:t>
      </w:r>
      <w:r w:rsidR="00A15D57" w:rsidRPr="00D47EEB">
        <w:rPr>
          <w:rStyle w:val="a9"/>
          <w:rFonts w:ascii="Calibri" w:hAnsi="Calibri"/>
          <w:sz w:val="12"/>
          <w:szCs w:val="12"/>
          <w:lang w:val="en-US"/>
        </w:rPr>
        <w:t>karelexpo</w:t>
      </w:r>
      <w:r w:rsidR="00A15D57" w:rsidRPr="002508AB">
        <w:rPr>
          <w:rStyle w:val="a9"/>
          <w:rFonts w:ascii="Calibri" w:hAnsi="Calibri"/>
          <w:sz w:val="12"/>
          <w:szCs w:val="12"/>
        </w:rPr>
        <w:t>.</w:t>
      </w:r>
      <w:r w:rsidR="00A15D57" w:rsidRPr="00D47EEB">
        <w:rPr>
          <w:rStyle w:val="a9"/>
          <w:rFonts w:ascii="Calibri" w:hAnsi="Calibri"/>
          <w:sz w:val="12"/>
          <w:szCs w:val="12"/>
          <w:lang w:val="en-US"/>
        </w:rPr>
        <w:t>ru</w:t>
      </w:r>
    </w:hyperlink>
  </w:p>
  <w:p w:rsidR="00A15D57" w:rsidRPr="00047061" w:rsidRDefault="00A15D57" w:rsidP="00A15D57">
    <w:pPr>
      <w:pStyle w:val="a5"/>
      <w:jc w:val="right"/>
      <w:rPr>
        <w:rFonts w:ascii="Calibri" w:hAnsi="Calibri"/>
      </w:rPr>
    </w:pPr>
    <w:r w:rsidRPr="00047061">
      <w:rPr>
        <w:rFonts w:ascii="Calibri" w:hAnsi="Calibri" w:cs="Tahoma"/>
        <w:sz w:val="16"/>
      </w:rPr>
      <w:t xml:space="preserve">стр. </w:t>
    </w:r>
    <w:r w:rsidRPr="00047061">
      <w:rPr>
        <w:rFonts w:ascii="Calibri" w:hAnsi="Calibri" w:cs="Tahoma"/>
        <w:sz w:val="16"/>
      </w:rPr>
      <w:fldChar w:fldCharType="begin"/>
    </w:r>
    <w:r w:rsidRPr="00047061">
      <w:rPr>
        <w:rFonts w:ascii="Calibri" w:hAnsi="Calibri" w:cs="Tahoma"/>
        <w:sz w:val="16"/>
      </w:rPr>
      <w:instrText xml:space="preserve"> PAGE </w:instrText>
    </w:r>
    <w:r w:rsidRPr="00047061">
      <w:rPr>
        <w:rFonts w:ascii="Calibri" w:hAnsi="Calibri" w:cs="Tahoma"/>
        <w:sz w:val="16"/>
      </w:rPr>
      <w:fldChar w:fldCharType="separate"/>
    </w:r>
    <w:r w:rsidR="00765759">
      <w:rPr>
        <w:rFonts w:ascii="Calibri" w:hAnsi="Calibri" w:cs="Tahoma"/>
        <w:noProof/>
        <w:sz w:val="16"/>
      </w:rPr>
      <w:t>2</w:t>
    </w:r>
    <w:r w:rsidRPr="00047061">
      <w:rPr>
        <w:rFonts w:ascii="Calibri" w:hAnsi="Calibri" w:cs="Tahoma"/>
        <w:sz w:val="16"/>
      </w:rPr>
      <w:fldChar w:fldCharType="end"/>
    </w:r>
    <w:r w:rsidRPr="00047061">
      <w:rPr>
        <w:rFonts w:ascii="Calibri" w:hAnsi="Calibri" w:cs="Tahoma"/>
        <w:sz w:val="16"/>
      </w:rPr>
      <w:t xml:space="preserve"> из </w:t>
    </w:r>
    <w:r w:rsidRPr="00047061">
      <w:rPr>
        <w:rFonts w:ascii="Calibri" w:hAnsi="Calibri" w:cs="Tahoma"/>
        <w:sz w:val="16"/>
      </w:rPr>
      <w:fldChar w:fldCharType="begin"/>
    </w:r>
    <w:r w:rsidRPr="00047061">
      <w:rPr>
        <w:rFonts w:ascii="Calibri" w:hAnsi="Calibri" w:cs="Tahoma"/>
        <w:sz w:val="16"/>
      </w:rPr>
      <w:instrText xml:space="preserve"> NUMPAGES </w:instrText>
    </w:r>
    <w:r w:rsidRPr="00047061">
      <w:rPr>
        <w:rFonts w:ascii="Calibri" w:hAnsi="Calibri" w:cs="Tahoma"/>
        <w:sz w:val="16"/>
      </w:rPr>
      <w:fldChar w:fldCharType="separate"/>
    </w:r>
    <w:r w:rsidR="00237E77">
      <w:rPr>
        <w:rFonts w:ascii="Calibri" w:hAnsi="Calibri" w:cs="Tahoma"/>
        <w:noProof/>
        <w:sz w:val="16"/>
      </w:rPr>
      <w:t>1</w:t>
    </w:r>
    <w:r w:rsidRPr="00047061">
      <w:rPr>
        <w:rFonts w:ascii="Calibri" w:hAnsi="Calibri" w:cs="Tahom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2B" w:rsidRPr="007D102B" w:rsidRDefault="007D102B" w:rsidP="00000B58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347"/>
      </w:tabs>
      <w:jc w:val="both"/>
      <w:rPr>
        <w:rFonts w:ascii="Cambria" w:hAnsi="Cambria"/>
      </w:rPr>
    </w:pPr>
    <w:r w:rsidRPr="007D102B">
      <w:rPr>
        <w:rFonts w:ascii="Cambria" w:hAnsi="Cambria"/>
        <w:lang w:val="en-US"/>
      </w:rPr>
      <w:tab/>
    </w:r>
  </w:p>
  <w:p w:rsidR="00A15D57" w:rsidRPr="00917428" w:rsidRDefault="00A15D57" w:rsidP="00A15D57">
    <w:pPr>
      <w:pStyle w:val="a5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7" w:rsidRDefault="002B2797" w:rsidP="001F7E39">
      <w:r>
        <w:separator/>
      </w:r>
    </w:p>
  </w:footnote>
  <w:footnote w:type="continuationSeparator" w:id="0">
    <w:p w:rsidR="002B2797" w:rsidRDefault="002B2797" w:rsidP="001F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CB" w:rsidRDefault="008436CB">
    <w:pPr>
      <w:pStyle w:val="a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DA5960" wp14:editId="75A36162">
          <wp:simplePos x="0" y="0"/>
          <wp:positionH relativeFrom="column">
            <wp:posOffset>346710</wp:posOffset>
          </wp:positionH>
          <wp:positionV relativeFrom="paragraph">
            <wp:posOffset>300990</wp:posOffset>
          </wp:positionV>
          <wp:extent cx="622300" cy="178435"/>
          <wp:effectExtent l="0" t="0" r="6350" b="0"/>
          <wp:wrapSquare wrapText="bothSides"/>
          <wp:docPr id="3" name="Рисунок 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7C" w:rsidRPr="002E227C" w:rsidRDefault="004778F5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b/>
        <w:caps/>
        <w:color w:val="0F243E"/>
        <w:sz w:val="18"/>
        <w:szCs w:val="18"/>
      </w:rPr>
    </w:pPr>
    <w:r>
      <w:rPr>
        <w:rFonts w:ascii="Cambria" w:hAnsi="Cambria"/>
        <w:b/>
        <w:caps/>
        <w:noProof/>
        <w:color w:val="0F243E"/>
        <w:sz w:val="18"/>
        <w:szCs w:val="18"/>
      </w:rPr>
      <w:drawing>
        <wp:anchor distT="0" distB="0" distL="114300" distR="114300" simplePos="0" relativeHeight="251659776" behindDoc="0" locked="0" layoutInCell="1" allowOverlap="1" wp14:anchorId="3C8282EF" wp14:editId="75E5E15D">
          <wp:simplePos x="0" y="0"/>
          <wp:positionH relativeFrom="column">
            <wp:posOffset>-36195</wp:posOffset>
          </wp:positionH>
          <wp:positionV relativeFrom="paragraph">
            <wp:posOffset>-132715</wp:posOffset>
          </wp:positionV>
          <wp:extent cx="853440" cy="842010"/>
          <wp:effectExtent l="0" t="0" r="381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k_conf_logo_ready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7C" w:rsidRPr="002E227C">
      <w:rPr>
        <w:rFonts w:ascii="Cambria" w:hAnsi="Cambria"/>
        <w:b/>
        <w:caps/>
        <w:color w:val="0F243E"/>
        <w:sz w:val="18"/>
        <w:szCs w:val="18"/>
      </w:rPr>
      <w:t>Карельская региональная инвестиционная энергетическая конференция</w:t>
    </w:r>
  </w:p>
  <w:p w:rsidR="002E227C" w:rsidRPr="002E227C" w:rsidRDefault="008003BD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b/>
        <w:color w:val="0F243E"/>
        <w:sz w:val="20"/>
        <w:szCs w:val="20"/>
      </w:rPr>
    </w:pPr>
    <w:r>
      <w:rPr>
        <w:rFonts w:ascii="Cambria" w:hAnsi="Cambria"/>
        <w:b/>
        <w:color w:val="0F243E"/>
        <w:sz w:val="20"/>
        <w:szCs w:val="20"/>
      </w:rPr>
      <w:t>2</w:t>
    </w:r>
    <w:r w:rsidR="006B27B1" w:rsidRPr="007F775C">
      <w:rPr>
        <w:rFonts w:ascii="Cambria" w:hAnsi="Cambria"/>
        <w:b/>
        <w:color w:val="0F243E"/>
        <w:sz w:val="20"/>
        <w:szCs w:val="20"/>
      </w:rPr>
      <w:t>6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</w:t>
    </w:r>
    <w:r>
      <w:rPr>
        <w:rFonts w:ascii="Cambria" w:hAnsi="Cambria"/>
        <w:b/>
        <w:color w:val="0F243E"/>
        <w:sz w:val="20"/>
        <w:szCs w:val="20"/>
      </w:rPr>
      <w:t>апреля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201</w:t>
    </w:r>
    <w:r>
      <w:rPr>
        <w:rFonts w:ascii="Cambria" w:hAnsi="Cambria"/>
        <w:b/>
        <w:color w:val="0F243E"/>
        <w:sz w:val="20"/>
        <w:szCs w:val="20"/>
      </w:rPr>
      <w:t>8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г.</w:t>
    </w:r>
  </w:p>
  <w:p w:rsidR="008003BD" w:rsidRDefault="0087476D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0F243E"/>
        <w:sz w:val="20"/>
        <w:szCs w:val="20"/>
      </w:rPr>
    </w:pPr>
    <w:r w:rsidRPr="002E227C">
      <w:rPr>
        <w:rFonts w:ascii="Cambria" w:hAnsi="Cambria"/>
        <w:color w:val="0F243E"/>
        <w:sz w:val="20"/>
        <w:szCs w:val="20"/>
      </w:rPr>
      <w:t>Республика Карелия, г. Петрозаводск</w:t>
    </w:r>
  </w:p>
  <w:p w:rsidR="008003BD" w:rsidRDefault="008003BD" w:rsidP="007D102B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0F243E"/>
        <w:sz w:val="20"/>
        <w:szCs w:val="20"/>
      </w:rPr>
    </w:pPr>
    <w:r>
      <w:rPr>
        <w:rFonts w:ascii="Cambria" w:hAnsi="Cambria"/>
        <w:color w:val="0F243E"/>
        <w:sz w:val="20"/>
        <w:szCs w:val="20"/>
      </w:rPr>
      <w:t>пр. К. Маркса, д. 1а, конференц-зал отеля «Фрегат»</w:t>
    </w:r>
    <w:r w:rsidR="002E227C" w:rsidRPr="002E227C">
      <w:rPr>
        <w:rFonts w:ascii="Cambria" w:hAnsi="Cambria"/>
        <w:color w:val="0F243E"/>
        <w:sz w:val="20"/>
        <w:szCs w:val="20"/>
      </w:rPr>
      <w:t xml:space="preserve"> </w:t>
    </w:r>
    <w:r w:rsidR="001F7E39" w:rsidRPr="002E227C">
      <w:rPr>
        <w:rFonts w:ascii="Cambria" w:hAnsi="Cambria"/>
        <w:color w:val="0F243E"/>
        <w:sz w:val="20"/>
        <w:szCs w:val="20"/>
      </w:rPr>
      <w:t xml:space="preserve">  </w:t>
    </w:r>
  </w:p>
  <w:p w:rsidR="008202A1" w:rsidRPr="00E6315A" w:rsidRDefault="001F7E39" w:rsidP="007D102B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17365D"/>
        <w:sz w:val="20"/>
      </w:rPr>
    </w:pPr>
    <w:r w:rsidRPr="00E6315A">
      <w:rPr>
        <w:rFonts w:ascii="Cambria" w:hAnsi="Cambria"/>
        <w:color w:val="17365D"/>
        <w:sz w:val="20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7EB"/>
    <w:multiLevelType w:val="hybridMultilevel"/>
    <w:tmpl w:val="7276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2289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364A3B"/>
    <w:multiLevelType w:val="hybridMultilevel"/>
    <w:tmpl w:val="BAB2EE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4914F5"/>
    <w:multiLevelType w:val="hybridMultilevel"/>
    <w:tmpl w:val="90E04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289"/>
    <w:multiLevelType w:val="hybridMultilevel"/>
    <w:tmpl w:val="7E88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B3DDB"/>
    <w:multiLevelType w:val="multilevel"/>
    <w:tmpl w:val="8D6026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BAA59C9"/>
    <w:multiLevelType w:val="multilevel"/>
    <w:tmpl w:val="04190021"/>
    <w:numStyleLink w:val="1"/>
  </w:abstractNum>
  <w:abstractNum w:abstractNumId="7">
    <w:nsid w:val="2F551A02"/>
    <w:multiLevelType w:val="hybridMultilevel"/>
    <w:tmpl w:val="CF903BAC"/>
    <w:lvl w:ilvl="0" w:tplc="FB0217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5E6D"/>
    <w:multiLevelType w:val="hybridMultilevel"/>
    <w:tmpl w:val="97FAC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433A4"/>
    <w:multiLevelType w:val="hybridMultilevel"/>
    <w:tmpl w:val="5DC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E7D82"/>
    <w:multiLevelType w:val="hybridMultilevel"/>
    <w:tmpl w:val="8A882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52C4A"/>
    <w:multiLevelType w:val="multilevel"/>
    <w:tmpl w:val="7C1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874BF"/>
    <w:multiLevelType w:val="hybridMultilevel"/>
    <w:tmpl w:val="3EC43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CE57B2"/>
    <w:multiLevelType w:val="hybridMultilevel"/>
    <w:tmpl w:val="4052F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9925AF"/>
    <w:multiLevelType w:val="hybridMultilevel"/>
    <w:tmpl w:val="DDBCE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9B86C72"/>
    <w:multiLevelType w:val="hybridMultilevel"/>
    <w:tmpl w:val="14B02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7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39"/>
    <w:rsid w:val="00000B58"/>
    <w:rsid w:val="00001514"/>
    <w:rsid w:val="00017FF9"/>
    <w:rsid w:val="000251A0"/>
    <w:rsid w:val="00062F99"/>
    <w:rsid w:val="00072078"/>
    <w:rsid w:val="000E3AF9"/>
    <w:rsid w:val="000F2C38"/>
    <w:rsid w:val="00112478"/>
    <w:rsid w:val="00142DCE"/>
    <w:rsid w:val="001866BB"/>
    <w:rsid w:val="00191EED"/>
    <w:rsid w:val="001930E1"/>
    <w:rsid w:val="001A3AB1"/>
    <w:rsid w:val="001B1066"/>
    <w:rsid w:val="001B418A"/>
    <w:rsid w:val="001B5FD2"/>
    <w:rsid w:val="001E55BC"/>
    <w:rsid w:val="001F7E39"/>
    <w:rsid w:val="00217473"/>
    <w:rsid w:val="00222A19"/>
    <w:rsid w:val="00237E77"/>
    <w:rsid w:val="00247E61"/>
    <w:rsid w:val="00283A82"/>
    <w:rsid w:val="002B2797"/>
    <w:rsid w:val="002C7FE6"/>
    <w:rsid w:val="002E227C"/>
    <w:rsid w:val="003948EB"/>
    <w:rsid w:val="003E1AE7"/>
    <w:rsid w:val="00404C40"/>
    <w:rsid w:val="00422D60"/>
    <w:rsid w:val="00431B63"/>
    <w:rsid w:val="00456DBE"/>
    <w:rsid w:val="004778F5"/>
    <w:rsid w:val="00494415"/>
    <w:rsid w:val="00594D6E"/>
    <w:rsid w:val="005A01F2"/>
    <w:rsid w:val="005A67C1"/>
    <w:rsid w:val="005A745E"/>
    <w:rsid w:val="005B57BC"/>
    <w:rsid w:val="006011D5"/>
    <w:rsid w:val="006217B8"/>
    <w:rsid w:val="0062365D"/>
    <w:rsid w:val="00641AE4"/>
    <w:rsid w:val="00666E7D"/>
    <w:rsid w:val="006A1A57"/>
    <w:rsid w:val="006B27B1"/>
    <w:rsid w:val="006B68F2"/>
    <w:rsid w:val="006C5498"/>
    <w:rsid w:val="00700D38"/>
    <w:rsid w:val="00720BDC"/>
    <w:rsid w:val="00765759"/>
    <w:rsid w:val="00770197"/>
    <w:rsid w:val="0079006A"/>
    <w:rsid w:val="007D102B"/>
    <w:rsid w:val="007F0F09"/>
    <w:rsid w:val="007F416E"/>
    <w:rsid w:val="007F775C"/>
    <w:rsid w:val="008003BD"/>
    <w:rsid w:val="00804581"/>
    <w:rsid w:val="00806C2A"/>
    <w:rsid w:val="00810D65"/>
    <w:rsid w:val="008202A1"/>
    <w:rsid w:val="008436CB"/>
    <w:rsid w:val="00867A22"/>
    <w:rsid w:val="0087476D"/>
    <w:rsid w:val="0087598F"/>
    <w:rsid w:val="0087672F"/>
    <w:rsid w:val="008C1875"/>
    <w:rsid w:val="008E0564"/>
    <w:rsid w:val="00906997"/>
    <w:rsid w:val="0092157F"/>
    <w:rsid w:val="009819F9"/>
    <w:rsid w:val="009A3DB6"/>
    <w:rsid w:val="009E31C5"/>
    <w:rsid w:val="009F680C"/>
    <w:rsid w:val="00A02816"/>
    <w:rsid w:val="00A15D57"/>
    <w:rsid w:val="00A52AEA"/>
    <w:rsid w:val="00A55188"/>
    <w:rsid w:val="00A93D22"/>
    <w:rsid w:val="00A94F84"/>
    <w:rsid w:val="00AB7B7A"/>
    <w:rsid w:val="00AD4D5D"/>
    <w:rsid w:val="00AE5977"/>
    <w:rsid w:val="00AF670A"/>
    <w:rsid w:val="00B15C88"/>
    <w:rsid w:val="00B270EC"/>
    <w:rsid w:val="00B3533D"/>
    <w:rsid w:val="00B60ABB"/>
    <w:rsid w:val="00B7353E"/>
    <w:rsid w:val="00B82BE6"/>
    <w:rsid w:val="00B8726D"/>
    <w:rsid w:val="00C451FF"/>
    <w:rsid w:val="00C57187"/>
    <w:rsid w:val="00C92124"/>
    <w:rsid w:val="00C93CF4"/>
    <w:rsid w:val="00CA7025"/>
    <w:rsid w:val="00D126F7"/>
    <w:rsid w:val="00DA6C00"/>
    <w:rsid w:val="00DD5D75"/>
    <w:rsid w:val="00DF6255"/>
    <w:rsid w:val="00E22827"/>
    <w:rsid w:val="00E25594"/>
    <w:rsid w:val="00E3373C"/>
    <w:rsid w:val="00E6315A"/>
    <w:rsid w:val="00E66E4D"/>
    <w:rsid w:val="00E94598"/>
    <w:rsid w:val="00E964C8"/>
    <w:rsid w:val="00F52A95"/>
    <w:rsid w:val="00F5408A"/>
    <w:rsid w:val="00F9168E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F7E39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1F7E3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1F7E39"/>
    <w:rPr>
      <w:color w:val="0000FF"/>
      <w:u w:val="single"/>
    </w:rPr>
  </w:style>
  <w:style w:type="paragraph" w:styleId="aa">
    <w:name w:val="Normal (Web)"/>
    <w:basedOn w:val="a"/>
    <w:uiPriority w:val="99"/>
    <w:rsid w:val="001F7E39"/>
    <w:pPr>
      <w:spacing w:before="240" w:after="120"/>
    </w:pPr>
    <w:rPr>
      <w:rFonts w:ascii="Verdana" w:hAnsi="Verdana"/>
      <w:color w:val="333333"/>
      <w:sz w:val="18"/>
      <w:szCs w:val="18"/>
    </w:rPr>
  </w:style>
  <w:style w:type="character" w:styleId="ab">
    <w:name w:val="Emphasis"/>
    <w:uiPriority w:val="99"/>
    <w:qFormat/>
    <w:rsid w:val="001F7E3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7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F7E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2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7FE6"/>
    <w:pPr>
      <w:ind w:left="720"/>
      <w:contextualSpacing/>
    </w:pPr>
  </w:style>
  <w:style w:type="character" w:customStyle="1" w:styleId="af0">
    <w:name w:val="Текст письма Знак"/>
    <w:link w:val="af1"/>
    <w:locked/>
    <w:rsid w:val="002C7FE6"/>
    <w:rPr>
      <w:rFonts w:ascii="Andale Sans UI" w:eastAsia="Andale Sans UI" w:hAnsi="Andale Sans UI"/>
      <w:kern w:val="2"/>
      <w:sz w:val="24"/>
      <w:szCs w:val="24"/>
    </w:rPr>
  </w:style>
  <w:style w:type="paragraph" w:customStyle="1" w:styleId="af1">
    <w:name w:val="Текст письма"/>
    <w:basedOn w:val="a"/>
    <w:link w:val="af0"/>
    <w:rsid w:val="002C7FE6"/>
    <w:pPr>
      <w:widowControl w:val="0"/>
      <w:suppressAutoHyphens/>
      <w:spacing w:after="120" w:line="360" w:lineRule="auto"/>
      <w:ind w:firstLine="510"/>
      <w:jc w:val="both"/>
    </w:pPr>
    <w:rPr>
      <w:rFonts w:ascii="Andale Sans UI" w:eastAsia="Andale Sans UI" w:hAnsi="Andale Sans UI"/>
      <w:kern w:val="2"/>
    </w:rPr>
  </w:style>
  <w:style w:type="numbering" w:customStyle="1" w:styleId="1">
    <w:name w:val="Стиль1"/>
    <w:uiPriority w:val="99"/>
    <w:rsid w:val="006C5498"/>
    <w:pPr>
      <w:numPr>
        <w:numId w:val="16"/>
      </w:numPr>
    </w:pPr>
  </w:style>
  <w:style w:type="paragraph" w:customStyle="1" w:styleId="41">
    <w:name w:val="Заголовок 41"/>
    <w:basedOn w:val="a"/>
    <w:uiPriority w:val="1"/>
    <w:qFormat/>
    <w:rsid w:val="006B27B1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F7E39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1F7E3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1F7E39"/>
    <w:rPr>
      <w:color w:val="0000FF"/>
      <w:u w:val="single"/>
    </w:rPr>
  </w:style>
  <w:style w:type="paragraph" w:styleId="aa">
    <w:name w:val="Normal (Web)"/>
    <w:basedOn w:val="a"/>
    <w:uiPriority w:val="99"/>
    <w:rsid w:val="001F7E39"/>
    <w:pPr>
      <w:spacing w:before="240" w:after="120"/>
    </w:pPr>
    <w:rPr>
      <w:rFonts w:ascii="Verdana" w:hAnsi="Verdana"/>
      <w:color w:val="333333"/>
      <w:sz w:val="18"/>
      <w:szCs w:val="18"/>
    </w:rPr>
  </w:style>
  <w:style w:type="character" w:styleId="ab">
    <w:name w:val="Emphasis"/>
    <w:uiPriority w:val="99"/>
    <w:qFormat/>
    <w:rsid w:val="001F7E3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7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F7E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2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7FE6"/>
    <w:pPr>
      <w:ind w:left="720"/>
      <w:contextualSpacing/>
    </w:pPr>
  </w:style>
  <w:style w:type="character" w:customStyle="1" w:styleId="af0">
    <w:name w:val="Текст письма Знак"/>
    <w:link w:val="af1"/>
    <w:locked/>
    <w:rsid w:val="002C7FE6"/>
    <w:rPr>
      <w:rFonts w:ascii="Andale Sans UI" w:eastAsia="Andale Sans UI" w:hAnsi="Andale Sans UI"/>
      <w:kern w:val="2"/>
      <w:sz w:val="24"/>
      <w:szCs w:val="24"/>
    </w:rPr>
  </w:style>
  <w:style w:type="paragraph" w:customStyle="1" w:styleId="af1">
    <w:name w:val="Текст письма"/>
    <w:basedOn w:val="a"/>
    <w:link w:val="af0"/>
    <w:rsid w:val="002C7FE6"/>
    <w:pPr>
      <w:widowControl w:val="0"/>
      <w:suppressAutoHyphens/>
      <w:spacing w:after="120" w:line="360" w:lineRule="auto"/>
      <w:ind w:firstLine="510"/>
      <w:jc w:val="both"/>
    </w:pPr>
    <w:rPr>
      <w:rFonts w:ascii="Andale Sans UI" w:eastAsia="Andale Sans UI" w:hAnsi="Andale Sans UI"/>
      <w:kern w:val="2"/>
    </w:rPr>
  </w:style>
  <w:style w:type="numbering" w:customStyle="1" w:styleId="1">
    <w:name w:val="Стиль1"/>
    <w:uiPriority w:val="99"/>
    <w:rsid w:val="006C5498"/>
    <w:pPr>
      <w:numPr>
        <w:numId w:val="16"/>
      </w:numPr>
    </w:pPr>
  </w:style>
  <w:style w:type="paragraph" w:customStyle="1" w:styleId="41">
    <w:name w:val="Заголовок 41"/>
    <w:basedOn w:val="a"/>
    <w:uiPriority w:val="1"/>
    <w:qFormat/>
    <w:rsid w:val="006B27B1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relex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arelexp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aritonoviv@kare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arelexpo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elexp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E0F1-8D9E-4F96-8C57-DBBD4C6B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 Международный Форум «Энергосбережение. Экология. ЖКХ».                                                         28-30 октября 2015 г., Республика Карелия, г. Петрозаводск.</vt:lpstr>
    </vt:vector>
  </TitlesOfParts>
  <Company/>
  <LinksUpToDate>false</LinksUpToDate>
  <CharactersWithSpaces>1982</CharactersWithSpaces>
  <SharedDoc>false</SharedDoc>
  <HLinks>
    <vt:vector size="30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6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Международный Форум «Энергосбережение. Экология. ЖКХ».                                                         28-30 октября 2015 г., Республика Карелия, г. Петрозаводск.</dc:title>
  <dc:creator>Manager</dc:creator>
  <cp:lastModifiedBy>Manager</cp:lastModifiedBy>
  <cp:revision>35</cp:revision>
  <cp:lastPrinted>2018-04-11T12:29:00Z</cp:lastPrinted>
  <dcterms:created xsi:type="dcterms:W3CDTF">2016-08-29T08:09:00Z</dcterms:created>
  <dcterms:modified xsi:type="dcterms:W3CDTF">2018-04-11T12:29:00Z</dcterms:modified>
</cp:coreProperties>
</file>