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D7" w:rsidRDefault="00774ED7" w:rsidP="00774ED7">
      <w:pPr>
        <w:ind w:right="-1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ED7" w:rsidRDefault="00774ED7" w:rsidP="00774E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 КАРЕЛИЯ</w:t>
      </w:r>
    </w:p>
    <w:p w:rsidR="00D87474" w:rsidRPr="00D87474" w:rsidRDefault="00774ED7" w:rsidP="00D87474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ЛУУСАЛМСКОЕ СЕЛЬСКОЕ ПОСЕЛЕНИЕ</w:t>
      </w:r>
    </w:p>
    <w:p w:rsidR="00F8414B" w:rsidRPr="00D87474" w:rsidRDefault="00774ED7" w:rsidP="00D8747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87474">
        <w:rPr>
          <w:rFonts w:ascii="Times New Roman" w:hAnsi="Times New Roman" w:cs="Times New Roman"/>
          <w:b/>
          <w:sz w:val="24"/>
          <w:szCs w:val="24"/>
        </w:rPr>
        <w:t>АДМИНИСТРАЦИЯ  ЛУУСАЛМСКОГО СЕЛЬСКОГО ПОСЕЛЕНИЯ</w:t>
      </w:r>
      <w:r w:rsidR="00F8414B" w:rsidRPr="00D87474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</w:p>
    <w:p w:rsidR="00F8414B" w:rsidRDefault="00F8414B" w:rsidP="00B14896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ПОСТАНОВЛЕНИЕ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F8414B" w:rsidRPr="00550F1C" w:rsidRDefault="00E818F5" w:rsidP="00F8414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18F5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F8414B" w:rsidRPr="00E818F5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E818F5">
        <w:rPr>
          <w:rFonts w:ascii="Times New Roman" w:hAnsi="Times New Roman" w:cs="Times New Roman"/>
          <w:sz w:val="24"/>
          <w:szCs w:val="24"/>
          <w:u w:val="single"/>
        </w:rPr>
        <w:t xml:space="preserve"> 18.12</w:t>
      </w:r>
      <w:r w:rsidR="00F8414B" w:rsidRPr="00E818F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Pr="00E818F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8414B" w:rsidRPr="00E818F5">
        <w:rPr>
          <w:rFonts w:ascii="Times New Roman" w:hAnsi="Times New Roman" w:cs="Times New Roman"/>
          <w:sz w:val="24"/>
          <w:szCs w:val="24"/>
          <w:u w:val="single"/>
        </w:rPr>
        <w:t xml:space="preserve"> г.  № </w:t>
      </w:r>
      <w:r w:rsidRPr="00E818F5">
        <w:rPr>
          <w:rFonts w:ascii="Times New Roman" w:hAnsi="Times New Roman" w:cs="Times New Roman"/>
          <w:sz w:val="24"/>
          <w:szCs w:val="24"/>
          <w:u w:val="single"/>
        </w:rPr>
        <w:t>45</w:t>
      </w:r>
      <w:r w:rsidR="00F8414B" w:rsidRPr="00E818F5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351385" w:rsidRPr="00B14896" w:rsidRDefault="00B14896" w:rsidP="00B14896">
      <w:pPr>
        <w:spacing w:after="0" w:line="240" w:lineRule="auto"/>
        <w:rPr>
          <w:rFonts w:ascii="Times New Roman" w:hAnsi="Times New Roman" w:cs="Times New Roman"/>
          <w:bCs/>
          <w:color w:val="242424"/>
        </w:rPr>
      </w:pPr>
      <w:r>
        <w:rPr>
          <w:rFonts w:ascii="Times New Roman" w:hAnsi="Times New Roman" w:cs="Times New Roman"/>
          <w:bCs/>
          <w:color w:val="242424"/>
        </w:rPr>
        <w:t>п</w:t>
      </w:r>
      <w:r w:rsidRPr="00B14896">
        <w:rPr>
          <w:rFonts w:ascii="Times New Roman" w:hAnsi="Times New Roman" w:cs="Times New Roman"/>
          <w:bCs/>
          <w:color w:val="242424"/>
        </w:rPr>
        <w:t>.</w:t>
      </w:r>
      <w:r>
        <w:rPr>
          <w:rFonts w:ascii="Times New Roman" w:hAnsi="Times New Roman" w:cs="Times New Roman"/>
          <w:bCs/>
          <w:color w:val="242424"/>
        </w:rPr>
        <w:t>Л</w:t>
      </w:r>
      <w:r w:rsidRPr="00B14896">
        <w:rPr>
          <w:rFonts w:ascii="Times New Roman" w:hAnsi="Times New Roman" w:cs="Times New Roman"/>
          <w:bCs/>
          <w:color w:val="242424"/>
        </w:rPr>
        <w:t>уусалми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35"/>
      </w:tblGrid>
      <w:tr w:rsidR="00E818F5" w:rsidRPr="0053072C" w:rsidTr="00BB3263">
        <w:trPr>
          <w:trHeight w:val="383"/>
        </w:trPr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</w:tcPr>
          <w:p w:rsidR="00E818F5" w:rsidRPr="00CE6282" w:rsidRDefault="00E818F5" w:rsidP="0050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8F5" w:rsidRPr="00E818F5" w:rsidRDefault="00E818F5" w:rsidP="00B1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818F5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 xml:space="preserve">Об утверждении Порядка формирования перечня налоговых расходов и оценки налоговых расходов </w:t>
            </w:r>
            <w:r w:rsidRPr="00E818F5">
              <w:rPr>
                <w:rFonts w:ascii="Times New Roman" w:hAnsi="Times New Roman" w:cs="Times New Roman"/>
                <w:b/>
                <w:sz w:val="24"/>
                <w:szCs w:val="24"/>
              </w:rPr>
              <w:t>Луусалмского</w:t>
            </w:r>
            <w:r w:rsidR="00BB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bookmarkEnd w:id="0"/>
          <w:p w:rsidR="00E818F5" w:rsidRPr="00AB249C" w:rsidRDefault="00E818F5" w:rsidP="00B148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346EE" w:rsidRDefault="00F346EE" w:rsidP="000001E5">
      <w:pPr>
        <w:pStyle w:val="a3"/>
        <w:spacing w:before="0" w:beforeAutospacing="0" w:after="200" w:afterAutospacing="0"/>
        <w:jc w:val="both"/>
        <w:rPr>
          <w:color w:val="242424"/>
        </w:rPr>
      </w:pPr>
    </w:p>
    <w:p w:rsidR="00F346EE" w:rsidRDefault="00F8414B" w:rsidP="000001E5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351385">
        <w:rPr>
          <w:color w:val="242424"/>
        </w:rPr>
        <w:t xml:space="preserve">В соответствии со статьей 174.3 Бюджетного кодекса </w:t>
      </w:r>
      <w:r w:rsidR="00A01738" w:rsidRPr="00351385">
        <w:rPr>
          <w:color w:val="242424"/>
        </w:rPr>
        <w:t>Российской</w:t>
      </w:r>
      <w:r w:rsidR="00A01738">
        <w:rPr>
          <w:color w:val="242424"/>
        </w:rPr>
        <w:t>Федерации,</w:t>
      </w:r>
      <w:r w:rsidR="00A01738" w:rsidRPr="00351385">
        <w:rPr>
          <w:color w:val="242424"/>
        </w:rPr>
        <w:t> Постановлением</w:t>
      </w:r>
      <w:r w:rsidR="00F16B91">
        <w:rPr>
          <w:color w:val="242424"/>
        </w:rPr>
        <w:t xml:space="preserve"> Правительства Российской Федерации от 22.06.2019 г. </w:t>
      </w:r>
      <w:r w:rsidR="00F16B91">
        <w:rPr>
          <w:color w:val="242424"/>
          <w:lang w:val="en-US"/>
        </w:rPr>
        <w:t>N</w:t>
      </w:r>
      <w:r w:rsidR="00A01738" w:rsidRPr="00F16B91">
        <w:rPr>
          <w:color w:val="242424"/>
        </w:rPr>
        <w:t>796 «</w:t>
      </w:r>
      <w:r w:rsidR="00F16B91">
        <w:rPr>
          <w:color w:val="242424"/>
        </w:rPr>
        <w:t xml:space="preserve">Об общих требованиях к оценке налоговых расходов субъектов Российской Федерации и муниципальных образований» </w:t>
      </w:r>
    </w:p>
    <w:p w:rsidR="00D87474" w:rsidRPr="00F346EE" w:rsidRDefault="00F8414B" w:rsidP="00F346EE">
      <w:pPr>
        <w:pStyle w:val="a3"/>
        <w:spacing w:before="0" w:beforeAutospacing="0" w:after="200" w:afterAutospacing="0"/>
        <w:jc w:val="center"/>
        <w:rPr>
          <w:b/>
          <w:color w:val="000000"/>
        </w:rPr>
      </w:pPr>
      <w:r w:rsidRPr="00F346EE">
        <w:rPr>
          <w:b/>
          <w:color w:val="000000"/>
        </w:rPr>
        <w:t xml:space="preserve">администрация </w:t>
      </w:r>
      <w:r w:rsidR="00351385" w:rsidRPr="00F346EE">
        <w:rPr>
          <w:b/>
          <w:color w:val="000000"/>
        </w:rPr>
        <w:t>Луусалмского</w:t>
      </w:r>
      <w:r w:rsidRPr="00F346EE">
        <w:rPr>
          <w:b/>
          <w:color w:val="000000"/>
        </w:rPr>
        <w:t xml:space="preserve"> сельского поселения постановляет:</w:t>
      </w:r>
    </w:p>
    <w:p w:rsidR="00F8414B" w:rsidRPr="00351385" w:rsidRDefault="00F8414B" w:rsidP="00D87474">
      <w:pPr>
        <w:pStyle w:val="a3"/>
        <w:spacing w:before="0" w:beforeAutospacing="0" w:after="200" w:afterAutospacing="0"/>
        <w:rPr>
          <w:color w:val="000000"/>
        </w:rPr>
      </w:pPr>
      <w:r w:rsidRPr="00351385">
        <w:rPr>
          <w:color w:val="000000"/>
        </w:rPr>
        <w:t> </w:t>
      </w:r>
      <w:r w:rsidRPr="00351385">
        <w:rPr>
          <w:color w:val="242424"/>
        </w:rPr>
        <w:t xml:space="preserve">1. Утвердить </w:t>
      </w:r>
      <w:r w:rsidR="00D25B5D">
        <w:rPr>
          <w:color w:val="242424"/>
        </w:rPr>
        <w:t xml:space="preserve">прилагаемый </w:t>
      </w:r>
      <w:r w:rsidRPr="00351385">
        <w:rPr>
          <w:color w:val="242424"/>
        </w:rPr>
        <w:t xml:space="preserve">Порядок формирования перечня налоговых расходов и оценки налоговых расходов </w:t>
      </w:r>
      <w:r w:rsidR="00351385">
        <w:rPr>
          <w:color w:val="242424"/>
        </w:rPr>
        <w:t>Луусалмского</w:t>
      </w:r>
      <w:r w:rsidRPr="00351385">
        <w:rPr>
          <w:color w:val="242424"/>
        </w:rPr>
        <w:t>сельского поселения.</w:t>
      </w:r>
    </w:p>
    <w:p w:rsidR="00F346EE" w:rsidRDefault="00F346EE" w:rsidP="004C65F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C65F2" w:rsidRPr="00B14896">
        <w:rPr>
          <w:rFonts w:ascii="Times New Roman" w:hAnsi="Times New Roman" w:cs="Times New Roman"/>
          <w:sz w:val="24"/>
          <w:szCs w:val="24"/>
        </w:rPr>
        <w:t xml:space="preserve">. </w:t>
      </w:r>
      <w:r w:rsidR="00181726">
        <w:rPr>
          <w:rFonts w:ascii="Times New Roman" w:hAnsi="Times New Roman" w:cs="Times New Roman"/>
          <w:sz w:val="24"/>
          <w:szCs w:val="24"/>
        </w:rPr>
        <w:t>П</w:t>
      </w:r>
      <w:r w:rsidR="00181726" w:rsidRPr="00B14896">
        <w:rPr>
          <w:rFonts w:ascii="Times New Roman" w:hAnsi="Times New Roman" w:cs="Times New Roman"/>
          <w:sz w:val="24"/>
          <w:szCs w:val="24"/>
        </w:rPr>
        <w:t>ризнать утратившим силу</w:t>
      </w:r>
      <w:r w:rsidR="00181726">
        <w:rPr>
          <w:rFonts w:ascii="Times New Roman" w:hAnsi="Times New Roman" w:cs="Times New Roman"/>
          <w:sz w:val="24"/>
          <w:szCs w:val="24"/>
        </w:rPr>
        <w:t>:</w:t>
      </w:r>
    </w:p>
    <w:p w:rsidR="00F346EE" w:rsidRDefault="00181726" w:rsidP="004C65F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-постановление А</w:t>
      </w:r>
      <w:r w:rsidR="004C65F2" w:rsidRPr="00B1489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16B91" w:rsidRPr="00B14896">
        <w:rPr>
          <w:rFonts w:ascii="Times New Roman" w:hAnsi="Times New Roman" w:cs="Times New Roman"/>
          <w:sz w:val="24"/>
          <w:szCs w:val="24"/>
        </w:rPr>
        <w:t xml:space="preserve">Луусалмского сельского поселения </w:t>
      </w:r>
      <w:r w:rsidR="004C65F2" w:rsidRPr="00B148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16B91" w:rsidRPr="00B14896">
        <w:rPr>
          <w:rFonts w:ascii="Times New Roman" w:hAnsi="Times New Roman" w:cs="Times New Roman"/>
          <w:sz w:val="24"/>
          <w:szCs w:val="24"/>
        </w:rPr>
        <w:t xml:space="preserve">48-П </w:t>
      </w:r>
      <w:r w:rsidR="004C65F2" w:rsidRPr="00B14896">
        <w:rPr>
          <w:rFonts w:ascii="Times New Roman" w:hAnsi="Times New Roman" w:cs="Times New Roman"/>
          <w:sz w:val="24"/>
          <w:szCs w:val="24"/>
        </w:rPr>
        <w:t xml:space="preserve">от </w:t>
      </w:r>
      <w:r w:rsidR="00F16B91" w:rsidRPr="00B14896">
        <w:rPr>
          <w:rFonts w:ascii="Times New Roman" w:hAnsi="Times New Roman" w:cs="Times New Roman"/>
          <w:sz w:val="24"/>
          <w:szCs w:val="24"/>
        </w:rPr>
        <w:t>26</w:t>
      </w:r>
      <w:r w:rsidR="004C65F2" w:rsidRPr="00B14896">
        <w:rPr>
          <w:rFonts w:ascii="Times New Roman" w:hAnsi="Times New Roman" w:cs="Times New Roman"/>
          <w:sz w:val="24"/>
          <w:szCs w:val="24"/>
        </w:rPr>
        <w:t>.</w:t>
      </w:r>
      <w:r w:rsidR="00F16B91" w:rsidRPr="00B14896">
        <w:rPr>
          <w:rFonts w:ascii="Times New Roman" w:hAnsi="Times New Roman" w:cs="Times New Roman"/>
          <w:sz w:val="24"/>
          <w:szCs w:val="24"/>
        </w:rPr>
        <w:t>12</w:t>
      </w:r>
      <w:r w:rsidR="004C65F2" w:rsidRPr="00B14896">
        <w:rPr>
          <w:rFonts w:ascii="Times New Roman" w:hAnsi="Times New Roman" w:cs="Times New Roman"/>
          <w:sz w:val="24"/>
          <w:szCs w:val="24"/>
        </w:rPr>
        <w:t>.201</w:t>
      </w:r>
      <w:r w:rsidR="00F16B91" w:rsidRPr="00B14896">
        <w:rPr>
          <w:rFonts w:ascii="Times New Roman" w:hAnsi="Times New Roman" w:cs="Times New Roman"/>
          <w:sz w:val="24"/>
          <w:szCs w:val="24"/>
        </w:rPr>
        <w:t>7</w:t>
      </w:r>
      <w:r w:rsidR="00910852">
        <w:rPr>
          <w:rFonts w:ascii="Times New Roman" w:hAnsi="Times New Roman" w:cs="Times New Roman"/>
          <w:sz w:val="24"/>
          <w:szCs w:val="24"/>
        </w:rPr>
        <w:t xml:space="preserve"> г. </w:t>
      </w:r>
      <w:r w:rsidR="00A01738" w:rsidRPr="00B14896">
        <w:rPr>
          <w:rFonts w:ascii="Times New Roman" w:hAnsi="Times New Roman" w:cs="Times New Roman"/>
          <w:sz w:val="24"/>
          <w:szCs w:val="24"/>
        </w:rPr>
        <w:t>«</w:t>
      </w:r>
      <w:r w:rsidR="00A01738" w:rsidRPr="00B14896">
        <w:rPr>
          <w:rFonts w:ascii="Times New Roman" w:hAnsi="Times New Roman" w:cs="Times New Roman"/>
          <w:sz w:val="24"/>
        </w:rPr>
        <w:t>Об</w:t>
      </w:r>
      <w:r w:rsidR="005A3DB2" w:rsidRPr="00B14896">
        <w:rPr>
          <w:rFonts w:ascii="Times New Roman" w:hAnsi="Times New Roman" w:cs="Times New Roman"/>
          <w:sz w:val="24"/>
        </w:rPr>
        <w:t xml:space="preserve"> утверждении типового порядка и типовой методики оценки эффективности предоставленных и </w:t>
      </w:r>
      <w:r w:rsidR="00A01738" w:rsidRPr="00B14896">
        <w:rPr>
          <w:rFonts w:ascii="Times New Roman" w:hAnsi="Times New Roman" w:cs="Times New Roman"/>
          <w:sz w:val="24"/>
        </w:rPr>
        <w:t>планируемых к предоставлению налоговых льгот,</w:t>
      </w:r>
      <w:r w:rsidR="005A3DB2" w:rsidRPr="00B14896">
        <w:rPr>
          <w:rFonts w:ascii="Times New Roman" w:hAnsi="Times New Roman" w:cs="Times New Roman"/>
          <w:sz w:val="24"/>
        </w:rPr>
        <w:t xml:space="preserve"> и ставок по местным налогам»</w:t>
      </w:r>
      <w:r w:rsidR="00D87474">
        <w:rPr>
          <w:rFonts w:ascii="Times New Roman" w:hAnsi="Times New Roman" w:cs="Times New Roman"/>
          <w:sz w:val="24"/>
        </w:rPr>
        <w:t>;</w:t>
      </w:r>
    </w:p>
    <w:p w:rsidR="004C65F2" w:rsidRPr="00F346EE" w:rsidRDefault="00D87474" w:rsidP="004C65F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 w:rsidR="00B14896" w:rsidRPr="00B14896">
        <w:rPr>
          <w:rFonts w:ascii="Times New Roman" w:hAnsi="Times New Roman" w:cs="Times New Roman"/>
          <w:sz w:val="24"/>
        </w:rPr>
        <w:t xml:space="preserve"> постановление </w:t>
      </w:r>
      <w:r w:rsidR="00B14896" w:rsidRPr="00B14896">
        <w:rPr>
          <w:rFonts w:ascii="Times New Roman" w:hAnsi="Times New Roman" w:cs="Times New Roman"/>
          <w:sz w:val="24"/>
          <w:szCs w:val="24"/>
        </w:rPr>
        <w:t xml:space="preserve">Администрации Луусалмского сельского поселения </w:t>
      </w:r>
      <w:r w:rsidR="00B14896" w:rsidRPr="00B148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14896" w:rsidRPr="00B14896">
        <w:rPr>
          <w:rFonts w:ascii="Times New Roman" w:hAnsi="Times New Roman" w:cs="Times New Roman"/>
          <w:sz w:val="24"/>
          <w:szCs w:val="24"/>
        </w:rPr>
        <w:t xml:space="preserve"> 12-П от 01.04.2021 г. </w:t>
      </w:r>
      <w:r w:rsidR="00A01738" w:rsidRPr="00B14896">
        <w:rPr>
          <w:rFonts w:ascii="Times New Roman" w:hAnsi="Times New Roman" w:cs="Times New Roman"/>
          <w:sz w:val="24"/>
          <w:szCs w:val="24"/>
        </w:rPr>
        <w:t>«</w:t>
      </w:r>
      <w:r w:rsidR="00A01738" w:rsidRPr="00B14896">
        <w:rPr>
          <w:rFonts w:ascii="Times New Roman" w:hAnsi="Times New Roman" w:cs="Times New Roman"/>
          <w:sz w:val="24"/>
        </w:rPr>
        <w:t>О</w:t>
      </w:r>
      <w:r w:rsidR="00B14896" w:rsidRPr="00B14896">
        <w:rPr>
          <w:rFonts w:ascii="Times New Roman" w:hAnsi="Times New Roman" w:cs="Times New Roman"/>
          <w:sz w:val="24"/>
        </w:rPr>
        <w:t xml:space="preserve"> внесении изменений в Постановление Администрации Луусалмского сельского поселения от 26.12.2017 г.</w:t>
      </w:r>
      <w:r w:rsidR="00B14896" w:rsidRPr="00B148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14896" w:rsidRPr="00B14896">
        <w:rPr>
          <w:rFonts w:ascii="Times New Roman" w:hAnsi="Times New Roman" w:cs="Times New Roman"/>
          <w:sz w:val="24"/>
          <w:szCs w:val="24"/>
        </w:rPr>
        <w:t xml:space="preserve"> 48-П</w:t>
      </w:r>
      <w:r w:rsidR="00B14896" w:rsidRPr="00B14896">
        <w:rPr>
          <w:rFonts w:ascii="Times New Roman" w:hAnsi="Times New Roman" w:cs="Times New Roman"/>
          <w:sz w:val="24"/>
        </w:rPr>
        <w:t xml:space="preserve"> «Об утверждении типового порядка и типовой методики оценки эффективности предоставленных и </w:t>
      </w:r>
      <w:r w:rsidR="00A01738" w:rsidRPr="00B14896">
        <w:rPr>
          <w:rFonts w:ascii="Times New Roman" w:hAnsi="Times New Roman" w:cs="Times New Roman"/>
          <w:sz w:val="24"/>
        </w:rPr>
        <w:t>планируемых к предоставлению налоговых льгот,</w:t>
      </w:r>
      <w:r w:rsidR="00B14896" w:rsidRPr="00B14896">
        <w:rPr>
          <w:rFonts w:ascii="Times New Roman" w:hAnsi="Times New Roman" w:cs="Times New Roman"/>
          <w:sz w:val="24"/>
        </w:rPr>
        <w:t xml:space="preserve"> и ставок по местным налогам»</w:t>
      </w:r>
      <w:r>
        <w:rPr>
          <w:rFonts w:ascii="Times New Roman" w:hAnsi="Times New Roman" w:cs="Times New Roman"/>
          <w:sz w:val="24"/>
        </w:rPr>
        <w:t>.</w:t>
      </w:r>
    </w:p>
    <w:p w:rsidR="00BE7B9A" w:rsidRDefault="00181726" w:rsidP="00181726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351385">
        <w:rPr>
          <w:color w:val="242424"/>
        </w:rPr>
        <w:t xml:space="preserve">3. </w:t>
      </w:r>
      <w:r w:rsidR="00BE7B9A" w:rsidRPr="00BE7B9A">
        <w:rPr>
          <w:color w:val="242424"/>
        </w:rPr>
        <w:t xml:space="preserve">Опубликовать настоящее постановление в Вестнике МО «Луусалмское сельское поселение, разместить на официальном сайте муниципального образования «Луусалмское сельское поселение» </w:t>
      </w:r>
      <w:hyperlink r:id="rId7" w:history="1">
        <w:r w:rsidR="00BE7B9A" w:rsidRPr="00AF5E94">
          <w:rPr>
            <w:rStyle w:val="a5"/>
          </w:rPr>
          <w:t>http://luusalmi.ru</w:t>
        </w:r>
      </w:hyperlink>
    </w:p>
    <w:p w:rsidR="00181726" w:rsidRPr="00351385" w:rsidRDefault="00F346EE" w:rsidP="00181726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4</w:t>
      </w:r>
      <w:r w:rsidR="00181726" w:rsidRPr="00351385">
        <w:rPr>
          <w:color w:val="242424"/>
        </w:rPr>
        <w:t xml:space="preserve">. </w:t>
      </w:r>
      <w:r w:rsidR="00181726" w:rsidRPr="00D87474">
        <w:rPr>
          <w:color w:val="242424"/>
        </w:rPr>
        <w:t>Постановление вступает в силу со дня его подписания и распространяется на бюджетные правоотношения, возникающие с 1 января 202</w:t>
      </w:r>
      <w:r w:rsidR="00D87474" w:rsidRPr="00D87474">
        <w:rPr>
          <w:color w:val="242424"/>
        </w:rPr>
        <w:t>2</w:t>
      </w:r>
      <w:r w:rsidR="00181726" w:rsidRPr="00D87474">
        <w:rPr>
          <w:color w:val="242424"/>
        </w:rPr>
        <w:t xml:space="preserve"> года.</w:t>
      </w:r>
    </w:p>
    <w:p w:rsidR="00F8414B" w:rsidRPr="00351385" w:rsidRDefault="00F346EE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5</w:t>
      </w:r>
      <w:r w:rsidR="00181726" w:rsidRPr="00351385">
        <w:rPr>
          <w:color w:val="242424"/>
        </w:rPr>
        <w:t>. Контроль за исполнением постановления оставляю за собой</w:t>
      </w:r>
    </w:p>
    <w:p w:rsidR="00B14896" w:rsidRPr="00351385" w:rsidRDefault="00F8414B" w:rsidP="00B14896">
      <w:pPr>
        <w:pStyle w:val="a3"/>
        <w:spacing w:before="0" w:beforeAutospacing="0" w:after="200" w:afterAutospacing="0"/>
        <w:rPr>
          <w:color w:val="000000"/>
        </w:rPr>
      </w:pPr>
      <w:r w:rsidRPr="00351385">
        <w:rPr>
          <w:color w:val="000000"/>
        </w:rPr>
        <w:t> </w:t>
      </w:r>
      <w:r w:rsidR="00B14896" w:rsidRPr="00351385">
        <w:rPr>
          <w:color w:val="000000"/>
        </w:rPr>
        <w:t>Глава </w:t>
      </w:r>
      <w:r w:rsidR="00B14896">
        <w:rPr>
          <w:color w:val="000000"/>
        </w:rPr>
        <w:t>Луусалмского</w:t>
      </w:r>
      <w:r w:rsidR="00B14896" w:rsidRPr="00351385">
        <w:rPr>
          <w:color w:val="000000"/>
        </w:rPr>
        <w:t xml:space="preserve"> сельского поселения                                        </w:t>
      </w:r>
      <w:r w:rsidR="00B14896">
        <w:rPr>
          <w:color w:val="000000"/>
        </w:rPr>
        <w:t>И.М.Мартинкиян</w:t>
      </w:r>
      <w:bookmarkStart w:id="1" w:name="RANGE!A1:E31"/>
      <w:bookmarkEnd w:id="1"/>
    </w:p>
    <w:p w:rsidR="00F8414B" w:rsidRPr="00351385" w:rsidRDefault="00F8414B" w:rsidP="00F8414B">
      <w:pPr>
        <w:pStyle w:val="a3"/>
        <w:spacing w:before="0" w:beforeAutospacing="0" w:after="0" w:afterAutospacing="0"/>
        <w:rPr>
          <w:color w:val="000000"/>
        </w:rPr>
      </w:pPr>
    </w:p>
    <w:p w:rsidR="00B14896" w:rsidRDefault="00B14896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F8414B" w:rsidRPr="00351385" w:rsidRDefault="00F8414B" w:rsidP="006C3F5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351385">
        <w:rPr>
          <w:color w:val="242424"/>
        </w:rPr>
        <w:lastRenderedPageBreak/>
        <w:t>Утвержден</w:t>
      </w:r>
    </w:p>
    <w:p w:rsidR="00F8414B" w:rsidRPr="00351385" w:rsidRDefault="00F8414B" w:rsidP="006C3F5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351385">
        <w:rPr>
          <w:color w:val="242424"/>
        </w:rPr>
        <w:t>постановлением </w:t>
      </w:r>
      <w:r w:rsidRPr="00351385">
        <w:rPr>
          <w:color w:val="000000"/>
        </w:rPr>
        <w:t>администрации</w:t>
      </w:r>
    </w:p>
    <w:p w:rsidR="00F8414B" w:rsidRDefault="00B14896" w:rsidP="006C3F5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Луусалмского</w:t>
      </w:r>
      <w:r w:rsidR="00F8414B" w:rsidRPr="00351385">
        <w:rPr>
          <w:color w:val="000000"/>
        </w:rPr>
        <w:t xml:space="preserve"> сельского поселения</w:t>
      </w:r>
    </w:p>
    <w:p w:rsidR="001E2CFB" w:rsidRPr="00351385" w:rsidRDefault="001E2CFB" w:rsidP="006C3F5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1E2CFB">
        <w:rPr>
          <w:color w:val="000000"/>
        </w:rPr>
        <w:t>от 18.12.2021 г.  № 45-П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right"/>
        <w:rPr>
          <w:color w:val="000000"/>
        </w:rPr>
      </w:pPr>
      <w:r w:rsidRPr="00351385">
        <w:rPr>
          <w:color w:val="000000"/>
        </w:rPr>
        <w:t> </w:t>
      </w:r>
    </w:p>
    <w:p w:rsidR="00F8414B" w:rsidRPr="00351385" w:rsidRDefault="00D257C8" w:rsidP="001E2CFB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242424"/>
        </w:rPr>
        <w:t xml:space="preserve">                                                                </w:t>
      </w:r>
      <w:r w:rsidR="00F8414B" w:rsidRPr="00351385">
        <w:rPr>
          <w:b/>
          <w:bCs/>
          <w:color w:val="242424"/>
        </w:rPr>
        <w:t>Порядок</w:t>
      </w:r>
    </w:p>
    <w:p w:rsidR="00F8414B" w:rsidRPr="00351385" w:rsidRDefault="00F8414B" w:rsidP="001E2CF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51385">
        <w:rPr>
          <w:b/>
          <w:bCs/>
          <w:color w:val="242424"/>
        </w:rPr>
        <w:t xml:space="preserve">формирования перечня налоговых расходов и оценки налоговых расходов </w:t>
      </w:r>
      <w:r w:rsidR="00B14896">
        <w:rPr>
          <w:b/>
          <w:bCs/>
          <w:color w:val="242424"/>
        </w:rPr>
        <w:t>Луусалмского</w:t>
      </w:r>
      <w:r w:rsidRPr="00351385">
        <w:rPr>
          <w:b/>
          <w:bCs/>
          <w:color w:val="242424"/>
        </w:rPr>
        <w:t xml:space="preserve"> сельского поселения </w:t>
      </w:r>
      <w:r w:rsidRPr="00351385">
        <w:rPr>
          <w:color w:val="000000"/>
        </w:rPr>
        <w:t> 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center"/>
        <w:rPr>
          <w:color w:val="000000"/>
        </w:rPr>
      </w:pPr>
      <w:r w:rsidRPr="00351385">
        <w:rPr>
          <w:color w:val="242424"/>
        </w:rPr>
        <w:t>I. Общие положения</w:t>
      </w:r>
    </w:p>
    <w:p w:rsidR="00F8414B" w:rsidRDefault="00F8414B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351385">
        <w:rPr>
          <w:color w:val="242424"/>
        </w:rPr>
        <w:t xml:space="preserve">1. Настоящий Порядок определяет правила формирования перечня налоговых расходов </w:t>
      </w:r>
      <w:r w:rsidR="000001E5">
        <w:rPr>
          <w:color w:val="242424"/>
        </w:rPr>
        <w:t xml:space="preserve">Луусалмского сельского поселения(далее – перечень), реестра налоговых расходовЛуусалмского сельского поселения (далее реестр) </w:t>
      </w:r>
      <w:r w:rsidRPr="00351385">
        <w:rPr>
          <w:color w:val="242424"/>
        </w:rPr>
        <w:t xml:space="preserve">и </w:t>
      </w:r>
      <w:r w:rsidR="000001E5">
        <w:rPr>
          <w:color w:val="242424"/>
        </w:rPr>
        <w:t xml:space="preserve">методику </w:t>
      </w:r>
      <w:r w:rsidRPr="00351385">
        <w:rPr>
          <w:color w:val="242424"/>
        </w:rPr>
        <w:t>оценк</w:t>
      </w:r>
      <w:r w:rsidR="000001E5">
        <w:rPr>
          <w:color w:val="242424"/>
        </w:rPr>
        <w:t>и</w:t>
      </w:r>
      <w:r w:rsidRPr="00351385">
        <w:rPr>
          <w:color w:val="242424"/>
        </w:rPr>
        <w:t xml:space="preserve"> налоговых расходов </w:t>
      </w:r>
      <w:r w:rsidR="000001E5">
        <w:rPr>
          <w:color w:val="242424"/>
        </w:rPr>
        <w:t xml:space="preserve">Луусалмского сельского </w:t>
      </w:r>
      <w:r w:rsidR="00A01738">
        <w:rPr>
          <w:color w:val="242424"/>
        </w:rPr>
        <w:t>поселения</w:t>
      </w:r>
      <w:r w:rsidR="00A01738" w:rsidRPr="00351385">
        <w:rPr>
          <w:color w:val="242424"/>
        </w:rPr>
        <w:t xml:space="preserve"> (</w:t>
      </w:r>
      <w:r w:rsidRPr="00351385">
        <w:rPr>
          <w:color w:val="242424"/>
        </w:rPr>
        <w:t>далее – оценка</w:t>
      </w:r>
      <w:r w:rsidR="000001E5">
        <w:rPr>
          <w:color w:val="242424"/>
        </w:rPr>
        <w:t>)</w:t>
      </w:r>
      <w:r w:rsidRPr="00351385">
        <w:rPr>
          <w:color w:val="242424"/>
        </w:rPr>
        <w:t>.</w:t>
      </w:r>
    </w:p>
    <w:p w:rsidR="00A91D36" w:rsidRPr="00351385" w:rsidRDefault="00A91D36" w:rsidP="00A91D36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Под оценкой налоговых расходов  в целях настоящего Порядка понимается оценка объёмов и оценка эффективности налоговых расходов.</w:t>
      </w:r>
    </w:p>
    <w:p w:rsidR="00A91D36" w:rsidRPr="00351385" w:rsidRDefault="00A91D36" w:rsidP="00A91D36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2.</w:t>
      </w:r>
      <w:r w:rsidRPr="00351385">
        <w:rPr>
          <w:color w:val="242424"/>
        </w:rPr>
        <w:t xml:space="preserve">Оценка объемов налоговых расходов </w:t>
      </w:r>
      <w:r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 - определение объемов выпадающих доходов бюджетов </w:t>
      </w:r>
      <w:r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поселения, обусловленных льготами, предоставленными плательщикам.</w:t>
      </w:r>
    </w:p>
    <w:p w:rsidR="00A91D36" w:rsidRPr="00351385" w:rsidRDefault="00A91D36" w:rsidP="00A91D36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3</w:t>
      </w:r>
      <w:r w:rsidRPr="00351385">
        <w:rPr>
          <w:color w:val="242424"/>
        </w:rPr>
        <w:t xml:space="preserve">. Оценка эффективности налоговых расходов </w:t>
      </w:r>
      <w:r>
        <w:rPr>
          <w:color w:val="242424"/>
        </w:rPr>
        <w:t>Луусалмскогос</w:t>
      </w:r>
      <w:r w:rsidRPr="00351385">
        <w:rPr>
          <w:color w:val="242424"/>
        </w:rPr>
        <w:t xml:space="preserve">ельского поселения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поселения.</w:t>
      </w:r>
    </w:p>
    <w:p w:rsidR="00A21BFC" w:rsidRDefault="00A91D36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4</w:t>
      </w:r>
      <w:r w:rsidR="00F8414B" w:rsidRPr="00351385">
        <w:rPr>
          <w:color w:val="242424"/>
        </w:rPr>
        <w:t xml:space="preserve">. </w:t>
      </w:r>
      <w:r w:rsidR="00A21BFC">
        <w:rPr>
          <w:color w:val="242424"/>
        </w:rPr>
        <w:t>В целях настоящего Порядка применяются следующие понятия и термины:</w:t>
      </w:r>
    </w:p>
    <w:p w:rsidR="00F8414B" w:rsidRPr="00351385" w:rsidRDefault="00A21BFC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-н</w:t>
      </w:r>
      <w:r w:rsidR="00F8414B" w:rsidRPr="00351385">
        <w:rPr>
          <w:color w:val="242424"/>
        </w:rPr>
        <w:t xml:space="preserve">алоговые расходы - выпадающие доходы бюджета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 xml:space="preserve">сельского поселения,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 xml:space="preserve">сельского поселения и (или) целями социально-экономической политики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>сельского поселения, не относящимися к муниципальным программам.</w:t>
      </w:r>
    </w:p>
    <w:p w:rsidR="00B858B5" w:rsidRDefault="00B858B5" w:rsidP="00A21BFC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-нераспределённые налоговые расходы -н</w:t>
      </w:r>
      <w:r w:rsidRPr="00351385">
        <w:rPr>
          <w:color w:val="242424"/>
        </w:rPr>
        <w:t xml:space="preserve">алоговые расходы (налоговые льготы), соответствующие целям социально-экономической политики </w:t>
      </w:r>
      <w:r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поселения, реализуемые в рамках нескольких муниципальных программ </w:t>
      </w:r>
      <w:r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</w:t>
      </w:r>
      <w:r>
        <w:rPr>
          <w:color w:val="242424"/>
        </w:rPr>
        <w:t xml:space="preserve"> (муниципальных программЛуусалмского</w:t>
      </w:r>
      <w:r w:rsidRPr="00351385">
        <w:rPr>
          <w:color w:val="242424"/>
        </w:rPr>
        <w:t xml:space="preserve"> сельского поселения</w:t>
      </w:r>
      <w:r>
        <w:rPr>
          <w:color w:val="242424"/>
        </w:rPr>
        <w:t xml:space="preserve"> и непрограммных направлений деятельности);</w:t>
      </w:r>
    </w:p>
    <w:p w:rsidR="00A21BFC" w:rsidRPr="00351385" w:rsidRDefault="00A21BFC" w:rsidP="00A21BFC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-к</w:t>
      </w:r>
      <w:r w:rsidRPr="00351385">
        <w:rPr>
          <w:color w:val="242424"/>
        </w:rPr>
        <w:t>уратор налоговых расходов - </w:t>
      </w:r>
      <w:r w:rsidRPr="00351385">
        <w:rPr>
          <w:color w:val="000000"/>
        </w:rPr>
        <w:t>орган местного самоуправления</w:t>
      </w:r>
      <w:r w:rsidRPr="00351385">
        <w:rPr>
          <w:color w:val="242424"/>
        </w:rPr>
        <w:t xml:space="preserve">, (организация), ответственный в соответствии с полномочиями, установленными нормативными правовыми актами </w:t>
      </w:r>
      <w:r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поселения, за достижение соответствующих налоговому расходу целей муниципальных программ </w:t>
      </w:r>
      <w:r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 и (или) целей социально-экономической политики </w:t>
      </w:r>
      <w:r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поселения, не относящихся к муниципальным программам </w:t>
      </w:r>
      <w:r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поселения.</w:t>
      </w:r>
    </w:p>
    <w:p w:rsidR="00A21BFC" w:rsidRPr="00351385" w:rsidRDefault="00A21BFC" w:rsidP="00A21BFC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-н</w:t>
      </w:r>
      <w:r w:rsidRPr="00351385">
        <w:rPr>
          <w:color w:val="242424"/>
        </w:rPr>
        <w:t>ормативные характеристики налоговых расходов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</w:t>
      </w:r>
      <w:r w:rsidRPr="0065376D">
        <w:rPr>
          <w:color w:val="242424"/>
        </w:rPr>
        <w:t> </w:t>
      </w:r>
      <w:hyperlink r:id="rId8" w:anchor="Par133" w:history="1">
        <w:r w:rsidRPr="0065376D">
          <w:rPr>
            <w:rStyle w:val="a5"/>
            <w:color w:val="454545"/>
            <w:u w:val="none"/>
            <w:bdr w:val="none" w:sz="0" w:space="0" w:color="auto" w:frame="1"/>
          </w:rPr>
          <w:t>приложению</w:t>
        </w:r>
      </w:hyperlink>
      <w:r w:rsidR="00A01738">
        <w:t xml:space="preserve">к </w:t>
      </w:r>
      <w:r w:rsidR="00A01738" w:rsidRPr="00351385">
        <w:rPr>
          <w:color w:val="242424"/>
        </w:rPr>
        <w:t>настоящему</w:t>
      </w:r>
      <w:r w:rsidR="008242B0" w:rsidRPr="00351385">
        <w:rPr>
          <w:color w:val="242424"/>
        </w:rPr>
        <w:t xml:space="preserve"> Порядку</w:t>
      </w:r>
      <w:r w:rsidRPr="00351385">
        <w:rPr>
          <w:color w:val="000000"/>
        </w:rPr>
        <w:t>.</w:t>
      </w:r>
    </w:p>
    <w:p w:rsidR="00A21BFC" w:rsidRPr="0065376D" w:rsidRDefault="00A21BFC" w:rsidP="00A21BFC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-ф</w:t>
      </w:r>
      <w:r w:rsidRPr="00351385">
        <w:rPr>
          <w:color w:val="242424"/>
        </w:rPr>
        <w:t xml:space="preserve">искальные характеристики налоговых расходов- сведения об объеме льгот, предоставленных плательщикам, о численности получателей льгот, об объеме налогов, </w:t>
      </w:r>
      <w:r w:rsidRPr="00351385">
        <w:rPr>
          <w:color w:val="242424"/>
        </w:rPr>
        <w:lastRenderedPageBreak/>
        <w:t>сборов, задекларированных ими для уплаты в местный бюджет, предусмотренные </w:t>
      </w:r>
      <w:hyperlink r:id="rId9" w:anchor="Par133" w:history="1">
        <w:r w:rsidRPr="0065376D">
          <w:rPr>
            <w:rStyle w:val="a5"/>
            <w:color w:val="454545"/>
            <w:u w:val="none"/>
            <w:bdr w:val="none" w:sz="0" w:space="0" w:color="auto" w:frame="1"/>
          </w:rPr>
          <w:t>приложени</w:t>
        </w:r>
        <w:r w:rsidR="00D57E1F" w:rsidRPr="0065376D">
          <w:rPr>
            <w:rStyle w:val="a5"/>
            <w:color w:val="454545"/>
            <w:u w:val="none"/>
            <w:bdr w:val="none" w:sz="0" w:space="0" w:color="auto" w:frame="1"/>
          </w:rPr>
          <w:t>ю</w:t>
        </w:r>
      </w:hyperlink>
      <w:r w:rsidRPr="0065376D">
        <w:rPr>
          <w:color w:val="000000"/>
        </w:rPr>
        <w:t> </w:t>
      </w:r>
      <w:r w:rsidRPr="0065376D">
        <w:rPr>
          <w:color w:val="242424"/>
        </w:rPr>
        <w:t>к настоящему Порядку.</w:t>
      </w:r>
    </w:p>
    <w:p w:rsidR="00A21BFC" w:rsidRPr="00351385" w:rsidRDefault="00A21BFC" w:rsidP="00A21BFC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65376D">
        <w:rPr>
          <w:color w:val="242424"/>
        </w:rPr>
        <w:t>-целевые характеристики налоговых расходов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hyperlink r:id="rId10" w:anchor="Par133" w:history="1">
        <w:r w:rsidRPr="0065376D">
          <w:rPr>
            <w:rStyle w:val="a5"/>
            <w:color w:val="454545"/>
            <w:u w:val="none"/>
            <w:bdr w:val="none" w:sz="0" w:space="0" w:color="auto" w:frame="1"/>
          </w:rPr>
          <w:t>приложени</w:t>
        </w:r>
        <w:r w:rsidR="00D57E1F" w:rsidRPr="0065376D">
          <w:rPr>
            <w:rStyle w:val="a5"/>
            <w:color w:val="454545"/>
            <w:u w:val="none"/>
            <w:bdr w:val="none" w:sz="0" w:space="0" w:color="auto" w:frame="1"/>
          </w:rPr>
          <w:t>ю</w:t>
        </w:r>
      </w:hyperlink>
      <w:r w:rsidRPr="0065376D">
        <w:rPr>
          <w:color w:val="000000"/>
        </w:rPr>
        <w:t> </w:t>
      </w:r>
      <w:r w:rsidRPr="00351385">
        <w:rPr>
          <w:color w:val="242424"/>
        </w:rPr>
        <w:t>к настоящему Порядку.</w:t>
      </w:r>
    </w:p>
    <w:p w:rsidR="00F8414B" w:rsidRPr="00351385" w:rsidRDefault="00A21BFC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-п</w:t>
      </w:r>
      <w:r w:rsidR="00F8414B" w:rsidRPr="00351385">
        <w:rPr>
          <w:color w:val="242424"/>
        </w:rPr>
        <w:t xml:space="preserve">еречень налоговых расходов </w:t>
      </w:r>
      <w:r>
        <w:rPr>
          <w:color w:val="242424"/>
        </w:rPr>
        <w:t>–свод (перечень) налоговых расходов в разрезе мун</w:t>
      </w:r>
      <w:r w:rsidR="00F8414B" w:rsidRPr="00351385">
        <w:rPr>
          <w:color w:val="242424"/>
        </w:rPr>
        <w:t xml:space="preserve">иципальных программ </w:t>
      </w:r>
      <w:r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</w:t>
      </w:r>
      <w:r>
        <w:rPr>
          <w:color w:val="242424"/>
        </w:rPr>
        <w:t>поселении, их</w:t>
      </w:r>
      <w:r w:rsidR="00F8414B" w:rsidRPr="00351385">
        <w:rPr>
          <w:color w:val="242424"/>
        </w:rPr>
        <w:t xml:space="preserve"> структурных элементо</w:t>
      </w:r>
      <w:r>
        <w:rPr>
          <w:color w:val="242424"/>
        </w:rPr>
        <w:t xml:space="preserve">в, а также направлений деятельности, не входящих в </w:t>
      </w:r>
      <w:r w:rsidR="00F8414B" w:rsidRPr="00351385">
        <w:rPr>
          <w:color w:val="242424"/>
        </w:rPr>
        <w:t>муниципальны</w:t>
      </w:r>
      <w:r>
        <w:rPr>
          <w:color w:val="242424"/>
        </w:rPr>
        <w:t>е</w:t>
      </w:r>
      <w:r w:rsidR="00F8414B" w:rsidRPr="00351385">
        <w:rPr>
          <w:color w:val="242424"/>
        </w:rPr>
        <w:t xml:space="preserve"> программ</w:t>
      </w:r>
      <w:r>
        <w:rPr>
          <w:color w:val="242424"/>
        </w:rPr>
        <w:t>ы</w:t>
      </w:r>
      <w:r w:rsidR="00B44557">
        <w:rPr>
          <w:color w:val="242424"/>
        </w:rPr>
        <w:t>Луусалмского</w:t>
      </w:r>
      <w:r>
        <w:rPr>
          <w:color w:val="242424"/>
        </w:rPr>
        <w:t>сельского поселения,</w:t>
      </w:r>
      <w:r w:rsidR="00F8414B" w:rsidRPr="00351385">
        <w:rPr>
          <w:color w:val="242424"/>
        </w:rPr>
        <w:t xml:space="preserve"> куратор</w:t>
      </w:r>
      <w:r>
        <w:rPr>
          <w:color w:val="242424"/>
        </w:rPr>
        <w:t>ов</w:t>
      </w:r>
      <w:r w:rsidR="00943C23">
        <w:rPr>
          <w:color w:val="242424"/>
        </w:rPr>
        <w:t xml:space="preserve">, либо в разрезе кураторов налоговых расходов </w:t>
      </w:r>
      <w:r w:rsidR="00B858B5">
        <w:rPr>
          <w:color w:val="242424"/>
        </w:rPr>
        <w:t>(</w:t>
      </w:r>
      <w:r w:rsidR="00943C23">
        <w:rPr>
          <w:color w:val="242424"/>
        </w:rPr>
        <w:t>в отношении нераспределённых налоговых расходов),</w:t>
      </w:r>
      <w:r w:rsidR="00B858B5">
        <w:rPr>
          <w:color w:val="242424"/>
        </w:rPr>
        <w:t xml:space="preserve"> содержащий указания на обуславливающие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B858B5" w:rsidRPr="00351385" w:rsidRDefault="00B858B5" w:rsidP="00B858B5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-с</w:t>
      </w:r>
      <w:r w:rsidRPr="00351385">
        <w:rPr>
          <w:color w:val="242424"/>
        </w:rPr>
        <w:t xml:space="preserve">оциальные налоговые расходы - целевая категория налоговых расходов </w:t>
      </w:r>
      <w:r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поселения, обусловленных необходимостью обеспечения социальной защиты (поддержки) населения.</w:t>
      </w:r>
    </w:p>
    <w:p w:rsidR="00B858B5" w:rsidRPr="00351385" w:rsidRDefault="00B858B5" w:rsidP="00B858B5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-с</w:t>
      </w:r>
      <w:r w:rsidRPr="00351385">
        <w:rPr>
          <w:color w:val="242424"/>
        </w:rPr>
        <w:t xml:space="preserve">тимулирующие налоговые расходы - целевая категория налоговых расходов </w:t>
      </w:r>
      <w:r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поселения.</w:t>
      </w:r>
    </w:p>
    <w:p w:rsidR="00D57E1F" w:rsidRDefault="00B858B5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-т</w:t>
      </w:r>
      <w:r w:rsidRPr="00351385">
        <w:rPr>
          <w:color w:val="242424"/>
        </w:rPr>
        <w:t xml:space="preserve">ехнические налоговые расходы - целевая категория налоговых расходов </w:t>
      </w:r>
      <w:r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 </w:t>
      </w:r>
    </w:p>
    <w:p w:rsidR="00F8414B" w:rsidRPr="00351385" w:rsidRDefault="00D57E1F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-п</w:t>
      </w:r>
      <w:r w:rsidR="00F8414B" w:rsidRPr="00351385">
        <w:rPr>
          <w:color w:val="242424"/>
        </w:rPr>
        <w:t xml:space="preserve">еречень налоговых расходов (налоговых льгот)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 xml:space="preserve">сельского поселения </w:t>
      </w:r>
      <w:r>
        <w:rPr>
          <w:color w:val="242424"/>
        </w:rPr>
        <w:t>-</w:t>
      </w:r>
      <w:r w:rsidR="00F8414B" w:rsidRPr="00351385">
        <w:rPr>
          <w:color w:val="242424"/>
        </w:rPr>
        <w:t xml:space="preserve"> все налоговые расходы (налоговые льготы), установленные нормативными правовыми актами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>сельского поселения.</w:t>
      </w:r>
    </w:p>
    <w:p w:rsidR="00A91D36" w:rsidRDefault="00A91D36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-реестр налоговых расходов –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A91D36" w:rsidRDefault="00A91D36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-паспорт налогового расхода – совокупность данных о нормативных, фискальных и целевых характеристиках налогового расхода.</w:t>
      </w:r>
    </w:p>
    <w:p w:rsidR="00F8414B" w:rsidRPr="00351385" w:rsidRDefault="00A91D36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5</w:t>
      </w:r>
      <w:r w:rsidR="00F8414B" w:rsidRPr="00351385">
        <w:rPr>
          <w:color w:val="242424"/>
        </w:rPr>
        <w:t>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F8414B" w:rsidRPr="00351385" w:rsidRDefault="00A91D36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 xml:space="preserve">6. </w:t>
      </w:r>
      <w:r w:rsidR="00F8414B" w:rsidRPr="00351385">
        <w:rPr>
          <w:color w:val="242424"/>
        </w:rPr>
        <w:t>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:rsidR="00F8414B" w:rsidRPr="00351385" w:rsidRDefault="00A91D36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7</w:t>
      </w:r>
      <w:r w:rsidR="00F8414B" w:rsidRPr="00351385">
        <w:rPr>
          <w:color w:val="242424"/>
        </w:rPr>
        <w:t xml:space="preserve">. В целях оценки налоговых расходов </w:t>
      </w:r>
      <w:r w:rsidR="0093456D">
        <w:rPr>
          <w:color w:val="242424"/>
        </w:rPr>
        <w:t xml:space="preserve">специалист Администрации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>сельского поселения </w:t>
      </w:r>
      <w:r w:rsidR="00F8414B" w:rsidRPr="00351385">
        <w:rPr>
          <w:color w:val="000000"/>
        </w:rPr>
        <w:t>(далее – администрация):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а) формирует перечень налоговых расходов;</w:t>
      </w:r>
    </w:p>
    <w:p w:rsidR="0093456D" w:rsidRDefault="00F8414B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351385">
        <w:rPr>
          <w:color w:val="242424"/>
        </w:rPr>
        <w:t>б)</w:t>
      </w:r>
      <w:r w:rsidR="0093456D">
        <w:rPr>
          <w:color w:val="242424"/>
        </w:rPr>
        <w:t xml:space="preserve"> ведёт реестр налоговых расходов; </w:t>
      </w:r>
    </w:p>
    <w:p w:rsidR="00F8414B" w:rsidRPr="00351385" w:rsidRDefault="0093456D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в)</w:t>
      </w:r>
      <w:r w:rsidR="00F8414B" w:rsidRPr="00351385">
        <w:rPr>
          <w:color w:val="242424"/>
        </w:rPr>
        <w:t xml:space="preserve"> формирует оценку </w:t>
      </w:r>
      <w:r>
        <w:rPr>
          <w:color w:val="242424"/>
        </w:rPr>
        <w:t xml:space="preserve">фактического </w:t>
      </w:r>
      <w:r w:rsidR="00F8414B" w:rsidRPr="00351385">
        <w:rPr>
          <w:color w:val="242424"/>
        </w:rPr>
        <w:t>объем</w:t>
      </w:r>
      <w:r>
        <w:rPr>
          <w:color w:val="242424"/>
        </w:rPr>
        <w:t>а</w:t>
      </w:r>
      <w:r w:rsidR="00F8414B" w:rsidRPr="00351385">
        <w:rPr>
          <w:color w:val="242424"/>
        </w:rPr>
        <w:t xml:space="preserve"> налогов</w:t>
      </w:r>
      <w:r>
        <w:rPr>
          <w:color w:val="242424"/>
        </w:rPr>
        <w:t>ого</w:t>
      </w:r>
      <w:r w:rsidR="00F8414B" w:rsidRPr="00351385">
        <w:rPr>
          <w:color w:val="242424"/>
        </w:rPr>
        <w:t xml:space="preserve"> расход</w:t>
      </w:r>
      <w:r>
        <w:rPr>
          <w:color w:val="242424"/>
        </w:rPr>
        <w:t xml:space="preserve">а за отчётный </w:t>
      </w:r>
      <w:r w:rsidR="00F8414B" w:rsidRPr="00351385">
        <w:rPr>
          <w:color w:val="242424"/>
        </w:rPr>
        <w:t>финансовый год, а также оценку объем</w:t>
      </w:r>
      <w:r>
        <w:rPr>
          <w:color w:val="242424"/>
        </w:rPr>
        <w:t>а</w:t>
      </w:r>
      <w:r w:rsidR="00F8414B" w:rsidRPr="00351385">
        <w:rPr>
          <w:color w:val="242424"/>
        </w:rPr>
        <w:t xml:space="preserve"> налогов</w:t>
      </w:r>
      <w:r>
        <w:rPr>
          <w:color w:val="242424"/>
        </w:rPr>
        <w:t xml:space="preserve">ого </w:t>
      </w:r>
      <w:r w:rsidR="00F8414B" w:rsidRPr="00351385">
        <w:rPr>
          <w:color w:val="242424"/>
        </w:rPr>
        <w:t>расход</w:t>
      </w:r>
      <w:r>
        <w:rPr>
          <w:color w:val="242424"/>
        </w:rPr>
        <w:t xml:space="preserve">а на текущий </w:t>
      </w:r>
      <w:r w:rsidR="00F8414B" w:rsidRPr="00351385">
        <w:rPr>
          <w:color w:val="242424"/>
        </w:rPr>
        <w:t>финансовый год, очередной финансовый год и плановый период;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lastRenderedPageBreak/>
        <w:t>в) осуществляет обобщение результатов оценки эффективности налоговых расходов</w:t>
      </w:r>
      <w:r w:rsidR="0093456D">
        <w:rPr>
          <w:color w:val="242424"/>
        </w:rPr>
        <w:t>, проводимой кураторами налоговых расходов.</w:t>
      </w:r>
    </w:p>
    <w:p w:rsidR="00F8414B" w:rsidRPr="00351385" w:rsidRDefault="00A91D36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8.</w:t>
      </w:r>
      <w:r w:rsidR="00F8414B" w:rsidRPr="00351385">
        <w:rPr>
          <w:color w:val="242424"/>
        </w:rPr>
        <w:t xml:space="preserve">В целях оценки налоговых расходов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 xml:space="preserve">сельского поселения налоговый орган формирует и представляют в администрацию в отношении каждого налогового расхода информацию о фискальных характеристиках налоговых расходов за </w:t>
      </w:r>
      <w:r w:rsidR="00A01738">
        <w:rPr>
          <w:color w:val="242424"/>
        </w:rPr>
        <w:t>год, предшествующийотчётному финансовому</w:t>
      </w:r>
      <w:r w:rsidR="0093456D">
        <w:rPr>
          <w:color w:val="242424"/>
        </w:rPr>
        <w:t xml:space="preserve"> году</w:t>
      </w:r>
      <w:r w:rsidR="00F8414B" w:rsidRPr="00351385">
        <w:rPr>
          <w:color w:val="242424"/>
        </w:rPr>
        <w:t>, а также за 6 лет, предшествующих отчетному финансовому году.</w:t>
      </w:r>
    </w:p>
    <w:p w:rsidR="00F8414B" w:rsidRPr="00351385" w:rsidRDefault="00A91D36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9</w:t>
      </w:r>
      <w:r w:rsidR="0050684C">
        <w:rPr>
          <w:color w:val="242424"/>
        </w:rPr>
        <w:t xml:space="preserve">. </w:t>
      </w:r>
      <w:r w:rsidR="00F8414B" w:rsidRPr="00351385">
        <w:rPr>
          <w:color w:val="242424"/>
        </w:rPr>
        <w:t xml:space="preserve">В целях оценки налоговых расходов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>сельского поселения кураторы налоговых расходов: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 xml:space="preserve">а) формируют </w:t>
      </w:r>
      <w:r w:rsidR="0050684C">
        <w:rPr>
          <w:color w:val="242424"/>
        </w:rPr>
        <w:t xml:space="preserve">паспорта </w:t>
      </w:r>
      <w:r w:rsidRPr="00351385">
        <w:rPr>
          <w:color w:val="242424"/>
        </w:rPr>
        <w:t>налоговых расходов</w:t>
      </w:r>
      <w:r w:rsidR="0050684C">
        <w:rPr>
          <w:color w:val="242424"/>
        </w:rPr>
        <w:t>, содержащие информацию по перечню согласно приложению к настоящему Порядку;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 xml:space="preserve">б) осуществляют оценку эффективности каждого курируемого налогового расхода </w:t>
      </w:r>
      <w:r w:rsidR="00B44557">
        <w:rPr>
          <w:color w:val="242424"/>
        </w:rPr>
        <w:t>Луусалмского</w:t>
      </w:r>
      <w:r w:rsidRPr="00351385">
        <w:rPr>
          <w:color w:val="242424"/>
        </w:rPr>
        <w:t xml:space="preserve">сельского поселения и направляют результаты такой оценки </w:t>
      </w:r>
      <w:r w:rsidR="0050684C">
        <w:rPr>
          <w:color w:val="242424"/>
        </w:rPr>
        <w:t>Главе сельского поселения</w:t>
      </w:r>
      <w:r w:rsidRPr="00351385">
        <w:rPr>
          <w:color w:val="242424"/>
        </w:rPr>
        <w:t>.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000000"/>
        </w:rPr>
        <w:t> </w:t>
      </w:r>
    </w:p>
    <w:p w:rsidR="00F8414B" w:rsidRPr="0065376D" w:rsidRDefault="00F8414B" w:rsidP="00F8414B">
      <w:pPr>
        <w:pStyle w:val="a3"/>
        <w:spacing w:before="0" w:beforeAutospacing="0" w:after="200" w:afterAutospacing="0"/>
        <w:jc w:val="center"/>
        <w:rPr>
          <w:b/>
          <w:color w:val="000000"/>
        </w:rPr>
      </w:pPr>
      <w:r w:rsidRPr="0065376D">
        <w:rPr>
          <w:b/>
          <w:color w:val="242424"/>
        </w:rPr>
        <w:t>II. Формирование перечня налоговых расходов</w:t>
      </w:r>
      <w:r w:rsidR="0050684C" w:rsidRPr="0065376D">
        <w:rPr>
          <w:b/>
          <w:color w:val="242424"/>
        </w:rPr>
        <w:t>. Формирование и ведение реестра налоговых расходов.</w:t>
      </w:r>
    </w:p>
    <w:p w:rsidR="0050684C" w:rsidRDefault="0050684C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10</w:t>
      </w:r>
      <w:r w:rsidR="00EB5478">
        <w:rPr>
          <w:color w:val="242424"/>
        </w:rPr>
        <w:t>.Проект п</w:t>
      </w:r>
      <w:r w:rsidR="00F8414B" w:rsidRPr="00351385">
        <w:rPr>
          <w:color w:val="242424"/>
        </w:rPr>
        <w:t>еречн</w:t>
      </w:r>
      <w:r w:rsidR="00EB5478">
        <w:rPr>
          <w:color w:val="242424"/>
        </w:rPr>
        <w:t>я</w:t>
      </w:r>
      <w:r w:rsidR="00F8414B" w:rsidRPr="00351385">
        <w:rPr>
          <w:color w:val="242424"/>
        </w:rPr>
        <w:t xml:space="preserve"> налоговых расходов на очередной финансовый год </w:t>
      </w:r>
      <w:r>
        <w:rPr>
          <w:color w:val="242424"/>
        </w:rPr>
        <w:t xml:space="preserve">и плановый период </w:t>
      </w:r>
      <w:r w:rsidR="00EB5478">
        <w:rPr>
          <w:color w:val="242424"/>
        </w:rPr>
        <w:t>разрабатывается специалистом администрации поселения ежегодно в срок до 25 марта</w:t>
      </w:r>
      <w:r w:rsidR="00F8414B" w:rsidRPr="00351385">
        <w:rPr>
          <w:color w:val="242424"/>
        </w:rPr>
        <w:t xml:space="preserve"> текущего финансового года и </w:t>
      </w:r>
      <w:r w:rsidR="00EB5478">
        <w:rPr>
          <w:color w:val="242424"/>
        </w:rPr>
        <w:t xml:space="preserve">направляется на согласование </w:t>
      </w:r>
      <w:r w:rsidR="00D57E1F">
        <w:rPr>
          <w:color w:val="242424"/>
        </w:rPr>
        <w:t xml:space="preserve">Главе </w:t>
      </w:r>
      <w:r w:rsidR="00EB5478">
        <w:rPr>
          <w:color w:val="242424"/>
        </w:rPr>
        <w:t>Администраци</w:t>
      </w:r>
      <w:r w:rsidR="00D57E1F">
        <w:rPr>
          <w:color w:val="242424"/>
        </w:rPr>
        <w:t>и</w:t>
      </w:r>
      <w:r w:rsidR="00EB5478">
        <w:rPr>
          <w:color w:val="242424"/>
        </w:rPr>
        <w:t xml:space="preserve"> сельского поселения, ответственным исполнителям муниципальных программ Луусалмского сельского поселения,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FD449A" w:rsidRPr="00510F84" w:rsidRDefault="0050684C" w:rsidP="00F418B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color w:val="242424"/>
        </w:rPr>
        <w:t>11.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 xml:space="preserve"> Указанные в пункте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10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 xml:space="preserve"> настоящего Порядка органы, организации в срок до 5 апреля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т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>екущего финансового года рассматривают проект перечня налоговых расходов на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п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>редметраспределенияналоговыхрасходовпомуниципальным</w:t>
      </w:r>
      <w:r w:rsid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 программам </w:t>
      </w:r>
      <w:r w:rsidR="00FC4869">
        <w:rPr>
          <w:rFonts w:ascii="YS Text" w:eastAsia="Times New Roman" w:hAnsi="YS Text" w:cs="Times New Roman"/>
          <w:color w:val="000000"/>
          <w:sz w:val="23"/>
          <w:szCs w:val="23"/>
        </w:rPr>
        <w:t>Луусалмского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сельского поселения, их структурным элементам, направлениямдеятельности, не входящим в муниципальные программы </w:t>
      </w:r>
      <w:r w:rsidR="00FC4869">
        <w:rPr>
          <w:rFonts w:ascii="YS Text" w:eastAsia="Times New Roman" w:hAnsi="YS Text" w:cs="Times New Roman"/>
          <w:color w:val="000000"/>
          <w:sz w:val="23"/>
          <w:szCs w:val="23"/>
        </w:rPr>
        <w:t>Луусалмского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>сельскогопоселения, кураторам налоговых расходов</w:t>
      </w:r>
      <w:r w:rsidR="00FC4869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FD449A" w:rsidRPr="00FD449A" w:rsidRDefault="0050684C" w:rsidP="00F418B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12</w:t>
      </w:r>
      <w:r w:rsidR="009918E6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Согласование проекта перечня налоговых расходов в части позиций, изложенных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и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дентично перечню налоговых расходов на текущий финансовый год и плановый период,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не т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ребуется, за исключением случаев внесения изменений в перечень муниципальных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п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рограмм, структуру муниципальных программ и (или) изменения полномочий органов,</w:t>
      </w:r>
      <w:r w:rsidR="00A01738">
        <w:rPr>
          <w:rFonts w:ascii="YS Text" w:eastAsia="Times New Roman" w:hAnsi="YS Text" w:cs="Times New Roman"/>
          <w:color w:val="000000"/>
          <w:sz w:val="23"/>
          <w:szCs w:val="23"/>
        </w:rPr>
        <w:t>о</w:t>
      </w:r>
      <w:r w:rsidR="00A01738" w:rsidRPr="00FD449A">
        <w:rPr>
          <w:rFonts w:ascii="YS Text" w:eastAsia="Times New Roman" w:hAnsi="YS Text" w:cs="Times New Roman"/>
          <w:color w:val="000000"/>
          <w:sz w:val="23"/>
          <w:szCs w:val="23"/>
        </w:rPr>
        <w:t>рганизаций, указанныхвпункт</w:t>
      </w:r>
      <w:r w:rsidR="00A01738" w:rsidRPr="00FD449A">
        <w:rPr>
          <w:rFonts w:ascii="YS Text" w:eastAsia="Times New Roman" w:hAnsi="YS Text" w:cs="Times New Roman" w:hint="eastAsia"/>
          <w:color w:val="000000"/>
          <w:sz w:val="23"/>
          <w:szCs w:val="23"/>
        </w:rPr>
        <w:t>е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10</w:t>
      </w:r>
      <w:r w:rsidR="00A01738" w:rsidRPr="00FD449A">
        <w:rPr>
          <w:rFonts w:ascii="YS Text" w:eastAsia="Times New Roman" w:hAnsi="YS Text" w:cs="Times New Roman"/>
          <w:color w:val="000000"/>
          <w:sz w:val="23"/>
          <w:szCs w:val="23"/>
        </w:rPr>
        <w:t>настоящегоПорядка, затрагивающихсоответствующи</w:t>
      </w:r>
      <w:r w:rsidR="00A01738" w:rsidRPr="00FD449A">
        <w:rPr>
          <w:rFonts w:ascii="YS Text" w:eastAsia="Times New Roman" w:hAnsi="YS Text" w:cs="Times New Roman" w:hint="eastAsia"/>
          <w:color w:val="000000"/>
          <w:sz w:val="23"/>
          <w:szCs w:val="23"/>
        </w:rPr>
        <w:t>е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 позиции проекта перечня налоговых расходов.</w:t>
      </w:r>
    </w:p>
    <w:p w:rsidR="00FD449A" w:rsidRPr="00FD449A" w:rsidRDefault="00FD449A" w:rsidP="00F418B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>При наличии разногласий по проекту перечня налоговых расходов Администрация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п</w:t>
      </w: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>оселения в срок до 15 апреля текущего финансового года обеспечивает проведение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с</w:t>
      </w: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>огласительных совещаний с соответствующими органами, организациями.</w:t>
      </w:r>
    </w:p>
    <w:p w:rsidR="00FD449A" w:rsidRPr="00FD449A" w:rsidRDefault="00FD449A" w:rsidP="00F418B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Разногласия, не урегулированные по результатам совещаний, в срок до 25 апреля текущего финансового года </w:t>
      </w:r>
      <w:r w:rsidR="00A01738" w:rsidRPr="00FD449A">
        <w:rPr>
          <w:rFonts w:ascii="YS Text" w:eastAsia="Times New Roman" w:hAnsi="YS Text" w:cs="Times New Roman"/>
          <w:color w:val="000000"/>
          <w:sz w:val="23"/>
          <w:szCs w:val="23"/>
        </w:rPr>
        <w:t>рассматриваются Главо</w:t>
      </w:r>
      <w:r w:rsidR="00A01738" w:rsidRPr="00FD449A">
        <w:rPr>
          <w:rFonts w:ascii="YS Text" w:eastAsia="Times New Roman" w:hAnsi="YS Text" w:cs="Times New Roman" w:hint="eastAsia"/>
          <w:color w:val="000000"/>
          <w:sz w:val="23"/>
          <w:szCs w:val="23"/>
        </w:rPr>
        <w:t>й</w:t>
      </w: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 администрации </w:t>
      </w:r>
      <w:r w:rsidR="009918E6">
        <w:rPr>
          <w:rFonts w:ascii="YS Text" w:eastAsia="Times New Roman" w:hAnsi="YS Text" w:cs="Times New Roman"/>
          <w:color w:val="000000"/>
          <w:sz w:val="23"/>
          <w:szCs w:val="23"/>
        </w:rPr>
        <w:t>Луусалмского</w:t>
      </w: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сельского поселения, к ведению которогоотнесены вопросы разработки и реализации налоговой политики.</w:t>
      </w:r>
    </w:p>
    <w:p w:rsidR="00FD449A" w:rsidRPr="00FD449A" w:rsidRDefault="0050684C" w:rsidP="00F418B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13</w:t>
      </w:r>
      <w:r w:rsidR="0093456D">
        <w:rPr>
          <w:rFonts w:ascii="YS Text" w:eastAsia="Times New Roman" w:hAnsi="YS Text" w:cs="Times New Roman"/>
          <w:color w:val="000000"/>
          <w:sz w:val="23"/>
          <w:szCs w:val="23"/>
        </w:rPr>
        <w:t xml:space="preserve">.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В случае внесения в текущем финансовом году изменений в перечень муниципальных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п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рограмм, структуру муниципальных программ и (или) изменения полномочий органов,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о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рганизаций, указанных в пункте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10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 настоящего Порядка, затрагивающих перечень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н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алоговых расходов, кураторы налоговых расходов в срок не позднее 10 рабочих дней с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даты с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оответствующих изменений направляют в администрацию</w:t>
      </w:r>
      <w:r w:rsidR="009918E6">
        <w:rPr>
          <w:rFonts w:ascii="YS Text" w:eastAsia="Times New Roman" w:hAnsi="YS Text" w:cs="Times New Roman"/>
          <w:color w:val="000000"/>
          <w:sz w:val="23"/>
          <w:szCs w:val="23"/>
        </w:rPr>
        <w:t>Луусалмского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с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ельского поселения соответствующую информацию для уточнения указанного перечня.</w:t>
      </w:r>
    </w:p>
    <w:p w:rsidR="00FD449A" w:rsidRPr="00FD449A" w:rsidRDefault="0050684C" w:rsidP="00F418B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lastRenderedPageBreak/>
        <w:t>14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 Уточненный перечень налоговых расходов формируется в срок до </w:t>
      </w:r>
      <w:r w:rsidR="00D57E1F">
        <w:rPr>
          <w:rFonts w:ascii="YS Text" w:eastAsia="Times New Roman" w:hAnsi="YS Text" w:cs="Times New Roman"/>
          <w:color w:val="000000"/>
          <w:sz w:val="23"/>
          <w:szCs w:val="23"/>
        </w:rPr>
        <w:t>1 мая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 текущего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ф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инансового года (в случае уточнения структуры муниципальных программ в рамках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ф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ормирования проекта решения о бюджете </w:t>
      </w:r>
      <w:r w:rsidR="009918E6">
        <w:rPr>
          <w:rFonts w:ascii="YS Text" w:eastAsia="Times New Roman" w:hAnsi="YS Text" w:cs="Times New Roman"/>
          <w:color w:val="000000"/>
          <w:sz w:val="23"/>
          <w:szCs w:val="23"/>
        </w:rPr>
        <w:t>Луусалмского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сельского поселения на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о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чередной финансовый год и плановый период) и до 15 декабря текущего финансового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г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ода (в случае уточнения структуры муниципальных программ в рамках рассмотрения и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у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тверждения проекта решения о бюджете</w:t>
      </w:r>
      <w:r w:rsidR="009918E6">
        <w:rPr>
          <w:rFonts w:ascii="YS Text" w:eastAsia="Times New Roman" w:hAnsi="YS Text" w:cs="Times New Roman"/>
          <w:color w:val="000000"/>
          <w:sz w:val="23"/>
          <w:szCs w:val="23"/>
        </w:rPr>
        <w:t>Луусалмского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сельского поселения на</w:t>
      </w:r>
      <w:r w:rsidR="00F418BB">
        <w:rPr>
          <w:rFonts w:ascii="YS Text" w:eastAsia="Times New Roman" w:hAnsi="YS Text" w:cs="Times New Roman"/>
          <w:color w:val="000000"/>
          <w:sz w:val="23"/>
          <w:szCs w:val="23"/>
        </w:rPr>
        <w:t xml:space="preserve"> о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чередной финансовый год и плановый период).</w:t>
      </w:r>
    </w:p>
    <w:p w:rsidR="00F8414B" w:rsidRDefault="0050684C" w:rsidP="00F418B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15</w:t>
      </w:r>
      <w:r w:rsidR="00F8414B" w:rsidRPr="00351385">
        <w:rPr>
          <w:color w:val="242424"/>
        </w:rPr>
        <w:t xml:space="preserve">. В срок, не позднее 15 рабочих дней после завершения процедур, установленных в пункте </w:t>
      </w:r>
      <w:r>
        <w:rPr>
          <w:color w:val="242424"/>
        </w:rPr>
        <w:t>10</w:t>
      </w:r>
      <w:r w:rsidR="00F8414B" w:rsidRPr="00351385">
        <w:rPr>
          <w:color w:val="242424"/>
        </w:rPr>
        <w:t xml:space="preserve"> настоящего Порядка, перечень налоговых расходов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>сельского поселения размещается на официальном сайте администрации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 xml:space="preserve"> сельского поселения в информационно-телекоммуникационной сети «Интернет».</w:t>
      </w:r>
    </w:p>
    <w:p w:rsidR="00B86723" w:rsidRPr="00351385" w:rsidRDefault="0050684C" w:rsidP="00F418B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16</w:t>
      </w:r>
      <w:r w:rsidR="00B86723">
        <w:rPr>
          <w:color w:val="242424"/>
        </w:rPr>
        <w:t xml:space="preserve">. Реестр налоговых расходов формируется и ведётся в порядке, установленном администрацией </w:t>
      </w:r>
      <w:r w:rsidR="00B86723">
        <w:rPr>
          <w:rFonts w:ascii="YS Text" w:hAnsi="YS Text"/>
          <w:color w:val="000000"/>
          <w:sz w:val="23"/>
          <w:szCs w:val="23"/>
        </w:rPr>
        <w:t>Луусалмского</w:t>
      </w:r>
      <w:r w:rsidR="00B86723" w:rsidRPr="00FD449A">
        <w:rPr>
          <w:rFonts w:ascii="YS Text" w:hAnsi="YS Text"/>
          <w:color w:val="000000"/>
          <w:sz w:val="23"/>
          <w:szCs w:val="23"/>
        </w:rPr>
        <w:t xml:space="preserve"> сельского поселения</w:t>
      </w:r>
      <w:r w:rsidR="00B86723">
        <w:rPr>
          <w:rFonts w:ascii="YS Text" w:hAnsi="YS Text"/>
          <w:color w:val="000000"/>
          <w:sz w:val="23"/>
          <w:szCs w:val="23"/>
        </w:rPr>
        <w:t>.</w:t>
      </w:r>
    </w:p>
    <w:p w:rsidR="005628A3" w:rsidRDefault="00F8414B" w:rsidP="0093456D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351385">
        <w:rPr>
          <w:color w:val="000000"/>
        </w:rPr>
        <w:t> </w:t>
      </w:r>
    </w:p>
    <w:p w:rsidR="0050684C" w:rsidRPr="0065376D" w:rsidRDefault="00F8414B" w:rsidP="0050684C">
      <w:pPr>
        <w:pStyle w:val="a3"/>
        <w:spacing w:before="0" w:beforeAutospacing="0" w:after="200" w:afterAutospacing="0"/>
        <w:jc w:val="center"/>
        <w:rPr>
          <w:b/>
          <w:color w:val="242424"/>
        </w:rPr>
      </w:pPr>
      <w:r w:rsidRPr="0065376D">
        <w:rPr>
          <w:b/>
          <w:color w:val="242424"/>
        </w:rPr>
        <w:t xml:space="preserve">III. </w:t>
      </w:r>
      <w:r w:rsidR="0050684C" w:rsidRPr="0065376D">
        <w:rPr>
          <w:b/>
          <w:color w:val="242424"/>
        </w:rPr>
        <w:t xml:space="preserve">Оценка </w:t>
      </w:r>
      <w:r w:rsidR="0093456D" w:rsidRPr="0065376D">
        <w:rPr>
          <w:b/>
          <w:color w:val="242424"/>
        </w:rPr>
        <w:t xml:space="preserve">эффективности </w:t>
      </w:r>
      <w:r w:rsidRPr="0065376D">
        <w:rPr>
          <w:b/>
          <w:color w:val="242424"/>
        </w:rPr>
        <w:t>налоговых расходов</w:t>
      </w:r>
      <w:r w:rsidR="0050684C" w:rsidRPr="0065376D">
        <w:rPr>
          <w:b/>
          <w:color w:val="242424"/>
        </w:rPr>
        <w:t>.</w:t>
      </w:r>
    </w:p>
    <w:p w:rsidR="00DD7029" w:rsidRDefault="0050684C" w:rsidP="00890A5F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17</w:t>
      </w:r>
      <w:r w:rsidR="00F8414B" w:rsidRPr="00351385">
        <w:rPr>
          <w:color w:val="242424"/>
        </w:rPr>
        <w:t>. Методик</w:t>
      </w:r>
      <w:r>
        <w:rPr>
          <w:color w:val="242424"/>
        </w:rPr>
        <w:t>и</w:t>
      </w:r>
      <w:r w:rsidR="00F8414B" w:rsidRPr="00351385">
        <w:rPr>
          <w:color w:val="242424"/>
        </w:rPr>
        <w:t xml:space="preserve"> оценки эффективности налоговых расходов разрабатываются кураторами налоговых расходов</w:t>
      </w:r>
      <w:r w:rsidR="00DD7029">
        <w:rPr>
          <w:color w:val="242424"/>
        </w:rPr>
        <w:t xml:space="preserve"> и утверждаются ими по согласованию с АдминистрациейЛуусалмского</w:t>
      </w:r>
      <w:r w:rsidR="00DD7029" w:rsidRPr="00351385">
        <w:rPr>
          <w:color w:val="242424"/>
        </w:rPr>
        <w:t xml:space="preserve"> сельского поселения</w:t>
      </w:r>
      <w:r w:rsidR="00DD7029">
        <w:rPr>
          <w:color w:val="242424"/>
        </w:rPr>
        <w:t>.</w:t>
      </w:r>
    </w:p>
    <w:p w:rsidR="00841808" w:rsidRDefault="0050684C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18</w:t>
      </w:r>
      <w:r w:rsidR="00F8414B" w:rsidRPr="00351385">
        <w:rPr>
          <w:color w:val="242424"/>
        </w:rPr>
        <w:t>.</w:t>
      </w:r>
      <w:r w:rsidR="00DD7029">
        <w:rPr>
          <w:color w:val="242424"/>
        </w:rPr>
        <w:t>В целях оценки эффективности налоговых расходов</w:t>
      </w:r>
      <w:r w:rsidR="00841808">
        <w:rPr>
          <w:color w:val="242424"/>
        </w:rPr>
        <w:t>:</w:t>
      </w:r>
    </w:p>
    <w:p w:rsidR="00841808" w:rsidRDefault="00DD7029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 xml:space="preserve">Администрация Луусалмского сельского </w:t>
      </w:r>
      <w:r w:rsidR="00A01738">
        <w:rPr>
          <w:color w:val="242424"/>
        </w:rPr>
        <w:t>поселения ежегодно</w:t>
      </w:r>
      <w:r>
        <w:rPr>
          <w:color w:val="242424"/>
        </w:rPr>
        <w:t xml:space="preserve"> в срок до 1 </w:t>
      </w:r>
      <w:r w:rsidR="00A01738">
        <w:rPr>
          <w:color w:val="242424"/>
        </w:rPr>
        <w:t>мая формирует</w:t>
      </w:r>
      <w:r w:rsidR="00841808">
        <w:rPr>
          <w:color w:val="242424"/>
        </w:rPr>
        <w:t xml:space="preserve"> и направляет кураторам налоговых расходов оценку фактического объёма налоговых расходов за отчетный финансовый год, оценку объёмов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:rsidR="00841808" w:rsidRDefault="00841808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 xml:space="preserve">Кураторы налоговых расходов формируют паспорта налоговых расходов </w:t>
      </w:r>
      <w:r w:rsidR="00966BC3">
        <w:rPr>
          <w:color w:val="242424"/>
        </w:rPr>
        <w:t xml:space="preserve">согласно приложению к настоящему Порядку </w:t>
      </w:r>
      <w:r>
        <w:rPr>
          <w:color w:val="242424"/>
        </w:rPr>
        <w:t xml:space="preserve">и в срок до 10 мая представляют их в Финансовое управление Калевальского муниципального района. </w:t>
      </w:r>
    </w:p>
    <w:p w:rsidR="00F8414B" w:rsidRPr="00351385" w:rsidRDefault="00890A5F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19</w:t>
      </w:r>
      <w:r w:rsidR="00F8414B" w:rsidRPr="00351385">
        <w:rPr>
          <w:color w:val="242424"/>
        </w:rPr>
        <w:t xml:space="preserve"> Оценка эффективности налоговых расходов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>сельского поселения (в том числе нераспределенных) осуществляется кураторами налоговых расходов и включает: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 xml:space="preserve">а) оценку целесообразности налоговых расходов </w:t>
      </w:r>
      <w:r w:rsidR="00B44557">
        <w:rPr>
          <w:color w:val="242424"/>
        </w:rPr>
        <w:t>Луусалмского</w:t>
      </w:r>
      <w:r w:rsidRPr="00351385">
        <w:rPr>
          <w:color w:val="242424"/>
        </w:rPr>
        <w:t>сельского поселения;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 xml:space="preserve">б) оценку результативности налоговых расходов </w:t>
      </w:r>
      <w:r w:rsidR="00B44557">
        <w:rPr>
          <w:color w:val="242424"/>
        </w:rPr>
        <w:t>Луусалмского</w:t>
      </w:r>
      <w:r w:rsidRPr="00351385">
        <w:rPr>
          <w:color w:val="242424"/>
        </w:rPr>
        <w:t>сельского поселения.</w:t>
      </w:r>
    </w:p>
    <w:p w:rsidR="00F8414B" w:rsidRPr="00351385" w:rsidRDefault="00890A5F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19</w:t>
      </w:r>
      <w:r w:rsidR="00F8414B" w:rsidRPr="00351385">
        <w:rPr>
          <w:color w:val="242424"/>
        </w:rPr>
        <w:t xml:space="preserve">. Критериями целесообразности налоговых расходов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>сельского поселения являются: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 xml:space="preserve">а) соответствие налоговых расходов </w:t>
      </w:r>
      <w:r w:rsidR="00B44557">
        <w:rPr>
          <w:color w:val="242424"/>
        </w:rPr>
        <w:t>Луусалмского</w:t>
      </w:r>
      <w:r w:rsidRPr="00351385">
        <w:rPr>
          <w:color w:val="242424"/>
        </w:rPr>
        <w:t xml:space="preserve">сельского поселения целям муниципальных программ </w:t>
      </w:r>
      <w:r w:rsidR="00B44557">
        <w:rPr>
          <w:color w:val="242424"/>
        </w:rPr>
        <w:t>Луусалмского</w:t>
      </w:r>
      <w:r w:rsidRPr="00351385">
        <w:rPr>
          <w:color w:val="242424"/>
        </w:rPr>
        <w:t xml:space="preserve">сельского поселения, их структурных элементов и (или) целям социально-экономической политики </w:t>
      </w:r>
      <w:r w:rsidR="00B44557">
        <w:rPr>
          <w:color w:val="242424"/>
        </w:rPr>
        <w:t>Луусалмского</w:t>
      </w:r>
      <w:r w:rsidRPr="00351385">
        <w:rPr>
          <w:color w:val="242424"/>
        </w:rPr>
        <w:t xml:space="preserve">сельского поселения, не относящимся к муниципальным программам </w:t>
      </w:r>
      <w:r w:rsidR="00B44557">
        <w:rPr>
          <w:color w:val="242424"/>
        </w:rPr>
        <w:t>Луусалмского</w:t>
      </w:r>
      <w:r w:rsidRPr="00351385">
        <w:rPr>
          <w:color w:val="242424"/>
        </w:rPr>
        <w:t>сельского поселения (в отношении непрограммных налоговых расходов);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F8414B" w:rsidRPr="00351385" w:rsidRDefault="00890A5F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20</w:t>
      </w:r>
      <w:r w:rsidR="00F8414B" w:rsidRPr="00351385">
        <w:rPr>
          <w:color w:val="242424"/>
        </w:rPr>
        <w:t xml:space="preserve">. В случае несоответствия налоговых расходов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>сельского поселения хотя бы одному из критериев, указанных в </w:t>
      </w:r>
      <w:r w:rsidR="00F8414B" w:rsidRPr="00351385">
        <w:rPr>
          <w:color w:val="000000"/>
          <w:bdr w:val="none" w:sz="0" w:space="0" w:color="auto" w:frame="1"/>
        </w:rPr>
        <w:t>пункте </w:t>
      </w:r>
      <w:r>
        <w:rPr>
          <w:color w:val="000000"/>
          <w:bdr w:val="none" w:sz="0" w:space="0" w:color="auto" w:frame="1"/>
        </w:rPr>
        <w:t>19</w:t>
      </w:r>
      <w:r w:rsidR="00F8414B" w:rsidRPr="00351385">
        <w:rPr>
          <w:color w:val="242424"/>
        </w:rPr>
        <w:t xml:space="preserve"> настоящего Порядка, куратору налогового расхода надлежит представить предложения об отмене льгот для </w:t>
      </w:r>
      <w:r w:rsidR="00F8414B" w:rsidRPr="00351385">
        <w:rPr>
          <w:color w:val="242424"/>
        </w:rPr>
        <w:lastRenderedPageBreak/>
        <w:t>плательщиков, либо сформулировать предложения по совершенствованию (уточнению) механизма ее действия.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2</w:t>
      </w:r>
      <w:r w:rsidR="00890A5F">
        <w:rPr>
          <w:color w:val="242424"/>
        </w:rPr>
        <w:t>1</w:t>
      </w:r>
      <w:r w:rsidRPr="00351385">
        <w:rPr>
          <w:color w:val="242424"/>
        </w:rPr>
        <w:t xml:space="preserve">. В качестве критерия результативности налогового расхода </w:t>
      </w:r>
      <w:r w:rsidR="00B44557">
        <w:rPr>
          <w:color w:val="242424"/>
        </w:rPr>
        <w:t>Луусалмского</w:t>
      </w:r>
      <w:r w:rsidRPr="00351385">
        <w:rPr>
          <w:color w:val="242424"/>
        </w:rPr>
        <w:t xml:space="preserve">сельского поселения определяется не менее одного показателя (индикатора) достижения целей муниципальной программы </w:t>
      </w:r>
      <w:r w:rsidR="00B44557">
        <w:rPr>
          <w:color w:val="242424"/>
        </w:rPr>
        <w:t>Луусалмского</w:t>
      </w:r>
      <w:r w:rsidRPr="00351385">
        <w:rPr>
          <w:color w:val="242424"/>
        </w:rPr>
        <w:t xml:space="preserve">сельского поселения и (или) целей социально-экономической политики </w:t>
      </w:r>
      <w:r w:rsidR="00B63816"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поселения, не относящихся к муниципальным программам </w:t>
      </w:r>
      <w:r w:rsidR="00B63816">
        <w:rPr>
          <w:color w:val="242424"/>
        </w:rPr>
        <w:t>Луусалмского</w:t>
      </w:r>
      <w:r w:rsidRPr="00351385">
        <w:rPr>
          <w:color w:val="242424"/>
        </w:rPr>
        <w:t xml:space="preserve">сельского поселения, либо иной показатель (индикатор), на значение которого оказывают влияние налоговые расходы </w:t>
      </w:r>
      <w:r w:rsidR="00B44557"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поселения.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2</w:t>
      </w:r>
      <w:r w:rsidR="00890A5F">
        <w:rPr>
          <w:color w:val="242424"/>
        </w:rPr>
        <w:t>2</w:t>
      </w:r>
      <w:r w:rsidRPr="00351385">
        <w:rPr>
          <w:color w:val="242424"/>
        </w:rPr>
        <w:t xml:space="preserve">. Оценка результативности налоговых расходов </w:t>
      </w:r>
      <w:r w:rsidR="00B44557">
        <w:rPr>
          <w:color w:val="242424"/>
        </w:rPr>
        <w:t>Луусалмского</w:t>
      </w:r>
      <w:r w:rsidRPr="00351385">
        <w:rPr>
          <w:color w:val="242424"/>
        </w:rPr>
        <w:t xml:space="preserve">поселения включает оценку бюджетной эффективности налоговых расходов </w:t>
      </w:r>
      <w:r w:rsidR="00B63816">
        <w:rPr>
          <w:color w:val="242424"/>
        </w:rPr>
        <w:t>Луусалмско</w:t>
      </w:r>
      <w:r w:rsidR="00DA6809">
        <w:rPr>
          <w:color w:val="242424"/>
        </w:rPr>
        <w:t xml:space="preserve">го </w:t>
      </w:r>
      <w:r w:rsidRPr="00351385">
        <w:rPr>
          <w:color w:val="242424"/>
        </w:rPr>
        <w:t>сельского поселения.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2</w:t>
      </w:r>
      <w:r w:rsidR="00890A5F">
        <w:rPr>
          <w:color w:val="242424"/>
        </w:rPr>
        <w:t>3</w:t>
      </w:r>
      <w:r w:rsidRPr="00351385">
        <w:rPr>
          <w:color w:val="242424"/>
        </w:rPr>
        <w:t xml:space="preserve">. В целях проведения оценки бюджетной эффективности налоговых расходов </w:t>
      </w:r>
      <w:r w:rsidR="00B44557">
        <w:rPr>
          <w:color w:val="242424"/>
        </w:rPr>
        <w:t>Луусалмского</w:t>
      </w:r>
      <w:r w:rsidR="00B63816">
        <w:rPr>
          <w:color w:val="242424"/>
        </w:rPr>
        <w:t>с</w:t>
      </w:r>
      <w:r w:rsidRPr="00351385">
        <w:rPr>
          <w:color w:val="242424"/>
        </w:rPr>
        <w:t xml:space="preserve">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</w:t>
      </w:r>
      <w:r w:rsidR="00B44557">
        <w:rPr>
          <w:color w:val="242424"/>
        </w:rPr>
        <w:t>Луусалмского</w:t>
      </w:r>
      <w:r w:rsidRPr="00351385">
        <w:rPr>
          <w:color w:val="242424"/>
        </w:rPr>
        <w:t>сельского поселения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F8414B" w:rsidRPr="00351385" w:rsidRDefault="00890A5F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24</w:t>
      </w:r>
      <w:r w:rsidR="00F8414B" w:rsidRPr="00351385">
        <w:rPr>
          <w:color w:val="242424"/>
        </w:rPr>
        <w:t xml:space="preserve">. В качестве альтернативных механизмов достижения целей муниципальной программы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 xml:space="preserve">сельского поселения и (или) целей социально-экономической политики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 xml:space="preserve">сельского поселения, не относящихся к муниципальным программам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>сельского поселения, могут учитываться в том числе: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 xml:space="preserve">б) предоставление муниципальных гарантий </w:t>
      </w:r>
      <w:r w:rsidR="00B44557">
        <w:rPr>
          <w:color w:val="242424"/>
        </w:rPr>
        <w:t>Луусалмского</w:t>
      </w:r>
      <w:r w:rsidRPr="00351385">
        <w:rPr>
          <w:color w:val="242424"/>
        </w:rPr>
        <w:t>сельского поселения по обязательствам плательщиков, имеющих право на льготы;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8A0FD2" w:rsidRDefault="00934546" w:rsidP="00F418BB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г</w:t>
      </w:r>
      <w:r w:rsidR="008A0FD2">
        <w:rPr>
          <w:rFonts w:ascii="YS Text" w:hAnsi="YS Text"/>
          <w:color w:val="000000"/>
          <w:sz w:val="23"/>
          <w:szCs w:val="23"/>
        </w:rPr>
        <w:t xml:space="preserve">) оценка совокупного бюджетного эффекта (самоокупаемости) налоговых расходов (в </w:t>
      </w:r>
      <w:r w:rsidR="00F418BB">
        <w:rPr>
          <w:rFonts w:ascii="YS Text" w:hAnsi="YS Text"/>
          <w:color w:val="000000"/>
          <w:sz w:val="23"/>
          <w:szCs w:val="23"/>
        </w:rPr>
        <w:t>о</w:t>
      </w:r>
      <w:r w:rsidR="008A0FD2">
        <w:rPr>
          <w:rFonts w:ascii="YS Text" w:hAnsi="YS Text"/>
          <w:color w:val="000000"/>
          <w:sz w:val="23"/>
          <w:szCs w:val="23"/>
        </w:rPr>
        <w:t>тношении стимулирующих налоговых расходов).</w:t>
      </w:r>
    </w:p>
    <w:p w:rsidR="006505B0" w:rsidRDefault="00890A5F" w:rsidP="00F418BB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</w:rPr>
        <w:t>25</w:t>
      </w:r>
      <w:r w:rsidR="008A0FD2">
        <w:rPr>
          <w:rFonts w:ascii="YS Text" w:hAnsi="YS Text"/>
          <w:color w:val="000000"/>
          <w:sz w:val="23"/>
          <w:szCs w:val="23"/>
        </w:rPr>
        <w:t xml:space="preserve">.Оценка совокупного бюджетного эффекта </w:t>
      </w:r>
      <w:r w:rsidR="00E748BD">
        <w:rPr>
          <w:rFonts w:ascii="YS Text" w:hAnsi="YS Text"/>
          <w:color w:val="000000"/>
          <w:sz w:val="23"/>
          <w:szCs w:val="23"/>
        </w:rPr>
        <w:t xml:space="preserve">от применения налоговых льгот </w:t>
      </w:r>
      <w:r w:rsidR="008A0FD2">
        <w:rPr>
          <w:rFonts w:ascii="YS Text" w:hAnsi="YS Text"/>
          <w:color w:val="000000"/>
          <w:sz w:val="23"/>
          <w:szCs w:val="23"/>
        </w:rPr>
        <w:t xml:space="preserve">(самоокупаемости) стимулирующих налоговых расходов определяется за период с начала действия налогового расхода или за 5 </w:t>
      </w:r>
      <w:r w:rsidR="00934546">
        <w:rPr>
          <w:rFonts w:ascii="YS Text" w:hAnsi="YS Text"/>
          <w:color w:val="000000"/>
          <w:sz w:val="23"/>
          <w:szCs w:val="23"/>
        </w:rPr>
        <w:t>л</w:t>
      </w:r>
      <w:r w:rsidR="008A0FD2">
        <w:rPr>
          <w:rFonts w:ascii="YS Text" w:hAnsi="YS Text"/>
          <w:color w:val="000000"/>
          <w:sz w:val="23"/>
          <w:szCs w:val="23"/>
        </w:rPr>
        <w:t>ет</w:t>
      </w:r>
      <w:r w:rsidR="00934546">
        <w:rPr>
          <w:rFonts w:ascii="YS Text" w:hAnsi="YS Text"/>
          <w:color w:val="000000"/>
          <w:sz w:val="23"/>
          <w:szCs w:val="23"/>
        </w:rPr>
        <w:t xml:space="preserve">, </w:t>
      </w:r>
      <w:r w:rsidR="008A0FD2">
        <w:rPr>
          <w:rFonts w:ascii="YS Text" w:hAnsi="YS Text"/>
          <w:color w:val="000000"/>
          <w:sz w:val="23"/>
          <w:szCs w:val="23"/>
        </w:rPr>
        <w:t>предшествующих отчетному году, в случае если налоговый расход действует более 6 лет на момент проведения оценки эффективности (Е), по следующей формуле (*1):</w:t>
      </w:r>
    </w:p>
    <w:p w:rsidR="006505B0" w:rsidRDefault="006505B0" w:rsidP="006505B0">
      <w:pPr>
        <w:shd w:val="clear" w:color="auto" w:fill="FFFFFF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6505B0">
        <w:rPr>
          <w:rFonts w:ascii="YS Text" w:hAnsi="YS Text"/>
          <w:noProof/>
          <w:sz w:val="23"/>
          <w:szCs w:val="23"/>
          <w:shd w:val="clear" w:color="auto" w:fill="FFFFFF"/>
        </w:rPr>
        <w:drawing>
          <wp:inline distT="0" distB="0" distL="0" distR="0">
            <wp:extent cx="2011380" cy="447675"/>
            <wp:effectExtent l="19050" t="0" r="7920" b="0"/>
            <wp:docPr id="2" name="Рисунок 1" descr="C:\Users\FO\Desktop\форм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\Desktop\формул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82" cy="44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B0" w:rsidRDefault="008A0FD2" w:rsidP="006505B0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где:i - порядковый номер года, имеющий значение от 1 до 5;</w:t>
      </w:r>
    </w:p>
    <w:p w:rsidR="006505B0" w:rsidRDefault="008A0FD2" w:rsidP="006505B0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lastRenderedPageBreak/>
        <w:t>mi - - количество налогоплательщиков - бенефициаров налогового расхода в i-ом году;</w:t>
      </w:r>
    </w:p>
    <w:p w:rsidR="006505B0" w:rsidRDefault="008A0FD2" w:rsidP="006505B0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j - порядковый номер плательщика, имеющий значение от 1 до m;</w:t>
      </w:r>
    </w:p>
    <w:p w:rsidR="006505B0" w:rsidRDefault="006505B0" w:rsidP="00F418BB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  <w:lang w:val="en-US"/>
        </w:rPr>
        <w:t>Nij</w:t>
      </w:r>
      <w:r w:rsidR="008A0FD2">
        <w:rPr>
          <w:rFonts w:ascii="YS Text" w:hAnsi="YS Text"/>
          <w:color w:val="000000"/>
          <w:sz w:val="23"/>
          <w:szCs w:val="23"/>
        </w:rPr>
        <w:t>- объем налогов, сборов и платежей, задекларированных для уплаты получателяминалоговыхрасходоввбюджет</w:t>
      </w:r>
      <w:r w:rsidRPr="006505B0">
        <w:rPr>
          <w:rFonts w:ascii="Times New Roman" w:hAnsi="Times New Roman" w:cs="Times New Roman"/>
          <w:color w:val="242424"/>
          <w:sz w:val="24"/>
          <w:szCs w:val="24"/>
        </w:rPr>
        <w:t>Луусалмского</w:t>
      </w:r>
      <w:r w:rsidRPr="006505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YS Text" w:hAnsi="YS Text"/>
          <w:color w:val="000000"/>
          <w:sz w:val="23"/>
          <w:szCs w:val="23"/>
        </w:rPr>
        <w:t>ельского</w:t>
      </w:r>
      <w:r w:rsidR="008A0FD2">
        <w:rPr>
          <w:rFonts w:ascii="YS Text" w:hAnsi="YS Text"/>
          <w:color w:val="000000"/>
          <w:sz w:val="23"/>
          <w:szCs w:val="23"/>
        </w:rPr>
        <w:t>поселения от j-го налогоплательщика -бенефициара налогового расхода в i-ом году.</w:t>
      </w:r>
    </w:p>
    <w:p w:rsidR="00810214" w:rsidRDefault="008A0FD2" w:rsidP="00F418BB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В случае, если налоговый расход действует менее 6 лет на момент проведения оценкиэффективности, объем налогов, сборов и платежей, задекларированных для уплатыполучателями налоговых расходов в бюджет </w:t>
      </w:r>
      <w:r w:rsidR="00810214" w:rsidRPr="006505B0">
        <w:rPr>
          <w:rFonts w:ascii="Times New Roman" w:hAnsi="Times New Roman" w:cs="Times New Roman"/>
          <w:color w:val="242424"/>
          <w:sz w:val="24"/>
          <w:szCs w:val="24"/>
        </w:rPr>
        <w:t>Луусалмского</w:t>
      </w:r>
      <w:r>
        <w:rPr>
          <w:rFonts w:ascii="YS Text" w:hAnsi="YS Text"/>
          <w:color w:val="000000"/>
          <w:sz w:val="23"/>
          <w:szCs w:val="23"/>
        </w:rPr>
        <w:t xml:space="preserve">сельского поселения отналогоплательщиков -бенефициаров налогового расхода в отчетном году, текущем </w:t>
      </w:r>
      <w:r w:rsidR="00910852">
        <w:rPr>
          <w:rFonts w:ascii="YS Text" w:hAnsi="YS Text"/>
          <w:color w:val="000000"/>
          <w:sz w:val="23"/>
          <w:szCs w:val="23"/>
        </w:rPr>
        <w:t>году,</w:t>
      </w:r>
      <w:r w:rsidR="00910852"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 очередно</w:t>
      </w:r>
      <w:r w:rsidR="00910852" w:rsidRPr="008A0FD2">
        <w:rPr>
          <w:rFonts w:ascii="YS Text" w:eastAsia="Times New Roman" w:hAnsi="YS Text" w:cs="Times New Roman" w:hint="eastAsia"/>
          <w:color w:val="000000"/>
          <w:sz w:val="23"/>
          <w:szCs w:val="23"/>
        </w:rPr>
        <w:t>м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 году и (или) плановом периоде оценивается (прогнозируется) по даннымкуратора налогового расхода и Администрации </w:t>
      </w:r>
      <w:r w:rsidR="00810214" w:rsidRPr="006505B0">
        <w:rPr>
          <w:rFonts w:ascii="Times New Roman" w:hAnsi="Times New Roman" w:cs="Times New Roman"/>
          <w:color w:val="242424"/>
          <w:sz w:val="24"/>
          <w:szCs w:val="24"/>
        </w:rPr>
        <w:t>Луусалмского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сельского поселения;</w:t>
      </w:r>
    </w:p>
    <w:p w:rsidR="00810214" w:rsidRDefault="008A0FD2" w:rsidP="00F418BB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B</w:t>
      </w:r>
      <w:r w:rsidRPr="008B7A06">
        <w:rPr>
          <w:rFonts w:ascii="YS Text" w:eastAsia="Times New Roman" w:hAnsi="YS Text" w:cs="Times New Roman"/>
          <w:color w:val="000000"/>
          <w:sz w:val="16"/>
          <w:szCs w:val="16"/>
        </w:rPr>
        <w:t>oj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- базовый объем налогов, задекларированных для уплаты вбюджет </w:t>
      </w:r>
      <w:r w:rsidR="00810214" w:rsidRPr="006505B0">
        <w:rPr>
          <w:rFonts w:ascii="Times New Roman" w:hAnsi="Times New Roman" w:cs="Times New Roman"/>
          <w:color w:val="242424"/>
          <w:sz w:val="24"/>
          <w:szCs w:val="24"/>
        </w:rPr>
        <w:t>Луусалмского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сельского поселения субъекта j-м плательщиком в базовомгоду;</w:t>
      </w:r>
    </w:p>
    <w:p w:rsidR="00810214" w:rsidRDefault="008A0FD2" w:rsidP="00F418BB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gi - номинальный темп прироста налоговых доходов бюджета</w:t>
      </w:r>
      <w:r w:rsidR="00810214" w:rsidRPr="006505B0">
        <w:rPr>
          <w:rFonts w:ascii="Times New Roman" w:hAnsi="Times New Roman" w:cs="Times New Roman"/>
          <w:color w:val="242424"/>
          <w:sz w:val="24"/>
          <w:szCs w:val="24"/>
        </w:rPr>
        <w:t>Луусалмского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сельского поселения в i-ом году по отношению к базовому году,определяемый исходя из реального темпа роста валового внутреннего продукта согласнопрогнозу социально-экономического развития</w:t>
      </w:r>
      <w:r w:rsidR="00810214" w:rsidRPr="006505B0">
        <w:rPr>
          <w:rFonts w:ascii="Times New Roman" w:hAnsi="Times New Roman" w:cs="Times New Roman"/>
          <w:color w:val="242424"/>
          <w:sz w:val="24"/>
          <w:szCs w:val="24"/>
        </w:rPr>
        <w:t>Луусалмского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сельского поселения наочередной финансовый год и плановый период, заложенному в основу решения обюджете </w:t>
      </w:r>
      <w:r w:rsidR="00810214" w:rsidRPr="006505B0">
        <w:rPr>
          <w:rFonts w:ascii="Times New Roman" w:hAnsi="Times New Roman" w:cs="Times New Roman"/>
          <w:color w:val="242424"/>
          <w:sz w:val="24"/>
          <w:szCs w:val="24"/>
        </w:rPr>
        <w:t>Луусалмского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сельского поселения на очередной финансовый год иплановый период, а также целевого уровня инфляции, определяемого Центральнымбанком Российской Федерации на среднесрочную перспективу </w:t>
      </w:r>
      <w:r w:rsidRPr="008B7A06">
        <w:rPr>
          <w:rFonts w:ascii="YS Text" w:eastAsia="Times New Roman" w:hAnsi="YS Text" w:cs="Times New Roman"/>
          <w:color w:val="000000"/>
          <w:sz w:val="23"/>
          <w:szCs w:val="23"/>
        </w:rPr>
        <w:t>(4 процента);</w:t>
      </w:r>
    </w:p>
    <w:p w:rsidR="00890A5F" w:rsidRDefault="008A0FD2" w:rsidP="00810214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r - расчетная стоимость среднесрочных рыночных заимствований </w:t>
      </w:r>
      <w:r w:rsidR="00810214" w:rsidRPr="006505B0">
        <w:rPr>
          <w:rFonts w:ascii="Times New Roman" w:hAnsi="Times New Roman" w:cs="Times New Roman"/>
          <w:color w:val="242424"/>
          <w:sz w:val="24"/>
          <w:szCs w:val="24"/>
        </w:rPr>
        <w:t>Луусалмского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сельского поселения, принимаемая на уровне </w:t>
      </w:r>
      <w:r w:rsidRPr="008B7A06">
        <w:rPr>
          <w:rFonts w:ascii="YS Text" w:eastAsia="Times New Roman" w:hAnsi="YS Text" w:cs="Times New Roman"/>
          <w:color w:val="000000"/>
          <w:sz w:val="23"/>
          <w:szCs w:val="23"/>
        </w:rPr>
        <w:t>7,5 процентов.</w:t>
      </w:r>
    </w:p>
    <w:p w:rsidR="004103C8" w:rsidRPr="00890A5F" w:rsidRDefault="008A0FD2" w:rsidP="00810214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Куратор налогового расходав рамках методики оценки эффективности налогового расхода вправе предусматриватьдополнительные критерии </w:t>
      </w:r>
      <w:r w:rsidR="00810214" w:rsidRPr="008A0FD2">
        <w:rPr>
          <w:rFonts w:ascii="YS Text" w:eastAsia="Times New Roman" w:hAnsi="YS Text" w:cs="Times New Roman"/>
          <w:color w:val="000000"/>
          <w:sz w:val="23"/>
          <w:szCs w:val="23"/>
        </w:rPr>
        <w:t>оценки.</w:t>
      </w:r>
    </w:p>
    <w:p w:rsidR="004103C8" w:rsidRDefault="00810214" w:rsidP="00F418BB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Базовыйобъем</w:t>
      </w:r>
      <w:r w:rsidR="00910852" w:rsidRPr="008A0FD2">
        <w:rPr>
          <w:rFonts w:ascii="YS Text" w:eastAsia="Times New Roman" w:hAnsi="YS Text" w:cs="Times New Roman"/>
          <w:color w:val="000000"/>
          <w:sz w:val="23"/>
          <w:szCs w:val="23"/>
        </w:rPr>
        <w:t>налогов, сборо</w:t>
      </w:r>
      <w:r w:rsidR="00910852" w:rsidRPr="008A0FD2">
        <w:rPr>
          <w:rFonts w:ascii="YS Text" w:eastAsia="Times New Roman" w:hAnsi="YS Text" w:cs="Times New Roman" w:hint="eastAsia"/>
          <w:color w:val="000000"/>
          <w:sz w:val="23"/>
          <w:szCs w:val="23"/>
        </w:rPr>
        <w:t>в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и</w:t>
      </w:r>
      <w:r w:rsidR="00910852" w:rsidRPr="008A0FD2">
        <w:rPr>
          <w:rFonts w:ascii="YS Text" w:eastAsia="Times New Roman" w:hAnsi="YS Text" w:cs="Times New Roman"/>
          <w:color w:val="000000"/>
          <w:sz w:val="23"/>
          <w:szCs w:val="23"/>
        </w:rPr>
        <w:t>платежей</w:t>
      </w:r>
      <w:r w:rsidR="00910852">
        <w:rPr>
          <w:rFonts w:ascii="YS Text" w:eastAsia="Times New Roman" w:hAnsi="YS Text" w:cs="Times New Roman"/>
          <w:color w:val="000000"/>
          <w:sz w:val="23"/>
          <w:szCs w:val="23"/>
        </w:rPr>
        <w:t>,</w:t>
      </w:r>
      <w:r w:rsidR="00910852"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 задекларированны</w:t>
      </w:r>
      <w:r w:rsidR="00910852" w:rsidRPr="008A0FD2">
        <w:rPr>
          <w:rFonts w:ascii="YS Text" w:eastAsia="Times New Roman" w:hAnsi="YS Text" w:cs="Times New Roman" w:hint="eastAsia"/>
          <w:color w:val="000000"/>
          <w:sz w:val="23"/>
          <w:szCs w:val="23"/>
        </w:rPr>
        <w:t>х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д</w:t>
      </w:r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ляуплатыполучателями налоговых расходов в бюджет </w:t>
      </w:r>
      <w:r w:rsidRPr="006505B0">
        <w:rPr>
          <w:rFonts w:ascii="Times New Roman" w:hAnsi="Times New Roman" w:cs="Times New Roman"/>
          <w:color w:val="242424"/>
          <w:sz w:val="24"/>
          <w:szCs w:val="24"/>
        </w:rPr>
        <w:t>Луусалмского</w:t>
      </w:r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>сельского поселения от j-го налогоплательщика - бенефициара налогового расхода вбазовом году (Boj ), рассчитывается по формуле:</w:t>
      </w:r>
    </w:p>
    <w:p w:rsidR="008A0FD2" w:rsidRPr="008A0FD2" w:rsidRDefault="00810214" w:rsidP="00810214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="004103C8">
        <w:rPr>
          <w:rFonts w:ascii="Times New Roman" w:eastAsia="Times New Roman" w:hAnsi="Times New Roman" w:cs="Times New Roman"/>
          <w:color w:val="000000"/>
          <w:sz w:val="23"/>
          <w:szCs w:val="23"/>
        </w:rPr>
        <w:t>оϳ=</w:t>
      </w:r>
      <w:r w:rsidR="004103C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N</w:t>
      </w:r>
      <w:r w:rsidR="004103C8">
        <w:rPr>
          <w:rFonts w:ascii="Times New Roman" w:eastAsia="Times New Roman" w:hAnsi="Times New Roman" w:cs="Times New Roman"/>
          <w:color w:val="000000"/>
          <w:sz w:val="23"/>
          <w:szCs w:val="23"/>
        </w:rPr>
        <w:t>оϳ</w:t>
      </w:r>
      <w:r w:rsidR="004103C8" w:rsidRPr="004103C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+</w:t>
      </w:r>
      <w:r w:rsidR="004103C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L</w:t>
      </w:r>
      <w:r w:rsidR="004103C8">
        <w:rPr>
          <w:rFonts w:ascii="Times New Roman" w:eastAsia="Times New Roman" w:hAnsi="Times New Roman" w:cs="Times New Roman"/>
          <w:color w:val="000000"/>
          <w:sz w:val="23"/>
          <w:szCs w:val="23"/>
        </w:rPr>
        <w:t>оϳ</w:t>
      </w:r>
    </w:p>
    <w:p w:rsidR="008A0FD2" w:rsidRPr="008A0FD2" w:rsidRDefault="008A0FD2" w:rsidP="008A0F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где:</w:t>
      </w:r>
    </w:p>
    <w:p w:rsidR="008B7A06" w:rsidRDefault="004103C8" w:rsidP="006C3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оϳ</w:t>
      </w:r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>- объем налогов, сборов и платежей, задекларированных для уплаты получателями</w:t>
      </w:r>
      <w:r w:rsidR="006C3F50">
        <w:rPr>
          <w:rFonts w:ascii="YS Text" w:eastAsia="Times New Roman" w:hAnsi="YS Text" w:cs="Times New Roman"/>
          <w:color w:val="000000"/>
          <w:sz w:val="23"/>
          <w:szCs w:val="23"/>
        </w:rPr>
        <w:t xml:space="preserve"> Н</w:t>
      </w:r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>алоговыхрасходовв</w:t>
      </w:r>
      <w:r w:rsidR="008B7A06">
        <w:rPr>
          <w:rFonts w:ascii="YS Text" w:eastAsia="Times New Roman" w:hAnsi="YS Text" w:cs="Times New Roman"/>
          <w:color w:val="000000"/>
          <w:sz w:val="23"/>
          <w:szCs w:val="23"/>
        </w:rPr>
        <w:t xml:space="preserve"> б</w:t>
      </w:r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>юджет</w:t>
      </w:r>
      <w:r w:rsidR="008B7A06" w:rsidRPr="006505B0">
        <w:rPr>
          <w:rFonts w:ascii="Times New Roman" w:hAnsi="Times New Roman" w:cs="Times New Roman"/>
          <w:color w:val="242424"/>
          <w:sz w:val="24"/>
          <w:szCs w:val="24"/>
        </w:rPr>
        <w:t>Луусалмского</w:t>
      </w:r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>сельскогопоселения от j-го налогоплательщика - бенефициара налогового расхода в базовом году;</w:t>
      </w:r>
    </w:p>
    <w:p w:rsidR="008A0FD2" w:rsidRPr="008A0FD2" w:rsidRDefault="004103C8" w:rsidP="006C3F50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оϳ</w:t>
      </w:r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>- объем налоговых расходов по соответствующему налогу (иному платежу) в пользу j-го налогоплательщика - бенефициара налогового расхода в базовом году.</w:t>
      </w:r>
    </w:p>
    <w:p w:rsidR="00890A5F" w:rsidRDefault="008A0FD2" w:rsidP="006C3F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Под базовым годом понимается год, предшествующий году начала осуществления</w:t>
      </w:r>
      <w:r w:rsidR="006C3F50">
        <w:rPr>
          <w:rFonts w:ascii="YS Text" w:eastAsia="Times New Roman" w:hAnsi="YS Text" w:cs="Times New Roman"/>
          <w:color w:val="000000"/>
          <w:sz w:val="23"/>
          <w:szCs w:val="23"/>
        </w:rPr>
        <w:t xml:space="preserve"> н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алогового расхода в пользу j-го налогоплательщика -бенефициара налогового расхода,</w:t>
      </w:r>
      <w:r w:rsidR="006C3F50">
        <w:rPr>
          <w:rFonts w:ascii="YS Text" w:eastAsia="Times New Roman" w:hAnsi="YS Text" w:cs="Times New Roman"/>
          <w:color w:val="000000"/>
          <w:sz w:val="23"/>
          <w:szCs w:val="23"/>
        </w:rPr>
        <w:t xml:space="preserve"> л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ибо шестой год, предшествующий отчетному году в случае, если налоговый расход</w:t>
      </w:r>
      <w:r w:rsidR="006C3F50">
        <w:rPr>
          <w:rFonts w:ascii="YS Text" w:eastAsia="Times New Roman" w:hAnsi="YS Text" w:cs="Times New Roman"/>
          <w:color w:val="000000"/>
          <w:sz w:val="23"/>
          <w:szCs w:val="23"/>
        </w:rPr>
        <w:t xml:space="preserve"> о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существляется в пользу налогоплательщика-бенефициара налогового расхода более 6лет;</w:t>
      </w:r>
    </w:p>
    <w:p w:rsidR="004103C8" w:rsidRPr="008242B0" w:rsidRDefault="004103C8" w:rsidP="00890A5F">
      <w:pPr>
        <w:shd w:val="clear" w:color="auto" w:fill="FFFFFF"/>
        <w:spacing w:after="0" w:line="240" w:lineRule="auto"/>
        <w:rPr>
          <w:color w:val="242424"/>
        </w:rPr>
      </w:pPr>
    </w:p>
    <w:p w:rsidR="00F8414B" w:rsidRPr="00351385" w:rsidRDefault="00890A5F" w:rsidP="008A0FD2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26</w:t>
      </w:r>
      <w:r w:rsidR="00F8414B" w:rsidRPr="00351385">
        <w:rPr>
          <w:color w:val="242424"/>
        </w:rPr>
        <w:t xml:space="preserve">. По итогам оценки эффективности налогового расхода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 xml:space="preserve">сельского поселения куратор налогового расхода формулирует выводы о достижении целевых характеристик налогового расхода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>сельского поселения: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lastRenderedPageBreak/>
        <w:t xml:space="preserve">- о значимости вклада налогового расхода </w:t>
      </w:r>
      <w:r w:rsidR="00B44557">
        <w:rPr>
          <w:color w:val="242424"/>
        </w:rPr>
        <w:t>Луусалмского</w:t>
      </w:r>
      <w:r w:rsidRPr="00351385">
        <w:rPr>
          <w:color w:val="242424"/>
        </w:rPr>
        <w:t>сельского поселения в достижение соответствующих показателей (индикаторов);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F8414B" w:rsidRPr="00351385" w:rsidRDefault="00F40D6C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27</w:t>
      </w:r>
      <w:r w:rsidR="00F8414B" w:rsidRPr="00351385">
        <w:rPr>
          <w:color w:val="242424"/>
        </w:rPr>
        <w:t xml:space="preserve">. По результатам оценки эффективности соответствующих налоговых расходов куратор налогового расхода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>сельского поселения формирует общий вывод о степени их эффективности и рекомендации о целесообразности их дальнейшего осуществления.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 xml:space="preserve">Результаты оценки эффективности налоговых расходов </w:t>
      </w:r>
      <w:r w:rsidR="00B44557">
        <w:rPr>
          <w:color w:val="242424"/>
        </w:rPr>
        <w:t>Луусалмского</w:t>
      </w:r>
      <w:r w:rsidRPr="00351385">
        <w:rPr>
          <w:color w:val="242424"/>
        </w:rPr>
        <w:t xml:space="preserve">сельского поселения, рекомендации по результатам указанной оценки направляются кураторами налоговых расходов в администрацию ежегодно </w:t>
      </w:r>
      <w:r w:rsidRPr="008B7A06">
        <w:rPr>
          <w:color w:val="242424"/>
        </w:rPr>
        <w:t xml:space="preserve">до </w:t>
      </w:r>
      <w:r w:rsidR="008B7A06" w:rsidRPr="008B7A06">
        <w:rPr>
          <w:color w:val="242424"/>
        </w:rPr>
        <w:t>10 мая</w:t>
      </w:r>
      <w:r w:rsidRPr="00351385">
        <w:rPr>
          <w:color w:val="242424"/>
        </w:rPr>
        <w:t xml:space="preserve"> текущего финансового года для обобщения.</w:t>
      </w:r>
    </w:p>
    <w:p w:rsidR="00F8414B" w:rsidRPr="00351385" w:rsidRDefault="00F40D6C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28</w:t>
      </w:r>
      <w:r w:rsidR="00F8414B" w:rsidRPr="00351385">
        <w:rPr>
          <w:color w:val="242424"/>
        </w:rPr>
        <w:t xml:space="preserve">. Результаты оценки налоговых расходов </w:t>
      </w:r>
      <w:r w:rsidR="00B44557">
        <w:rPr>
          <w:color w:val="242424"/>
        </w:rPr>
        <w:t>Луусалмского</w:t>
      </w:r>
      <w:r w:rsidR="00F8414B" w:rsidRPr="00351385">
        <w:rPr>
          <w:color w:val="242424"/>
        </w:rPr>
        <w:t xml:space="preserve">сельского поселения учитываются при формировании основных направлений бюджетной, налоговой и долговой политики </w:t>
      </w:r>
      <w:r w:rsidR="000001E5">
        <w:rPr>
          <w:color w:val="242424"/>
        </w:rPr>
        <w:t>в части целесообразности сохранения (уточнения, отмены) соответс</w:t>
      </w:r>
      <w:r>
        <w:rPr>
          <w:color w:val="242424"/>
        </w:rPr>
        <w:t>т</w:t>
      </w:r>
      <w:r w:rsidR="000001E5">
        <w:rPr>
          <w:color w:val="242424"/>
        </w:rPr>
        <w:t>вующих налоговых расходов в очередном финансовом году и плановом периоде</w:t>
      </w:r>
      <w:r w:rsidR="00F01F62">
        <w:rPr>
          <w:color w:val="242424"/>
        </w:rPr>
        <w:t>,</w:t>
      </w:r>
      <w:r w:rsidR="00F8414B" w:rsidRPr="00351385">
        <w:rPr>
          <w:color w:val="242424"/>
        </w:rPr>
        <w:t xml:space="preserve"> а также при проведении оценки эффективности реализации муниципальных программ.</w:t>
      </w:r>
    </w:p>
    <w:p w:rsidR="00F40D6C" w:rsidRDefault="00F40D6C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F8414B" w:rsidRPr="00351385" w:rsidRDefault="00F8414B" w:rsidP="006C3F5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351385">
        <w:rPr>
          <w:color w:val="242424"/>
        </w:rPr>
        <w:t>Приложение</w:t>
      </w:r>
    </w:p>
    <w:p w:rsidR="00F8414B" w:rsidRPr="00351385" w:rsidRDefault="00F8414B" w:rsidP="006C3F5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351385">
        <w:rPr>
          <w:color w:val="242424"/>
        </w:rPr>
        <w:t>к Порядку формирования перечня</w:t>
      </w:r>
    </w:p>
    <w:p w:rsidR="00F8414B" w:rsidRPr="00351385" w:rsidRDefault="00F8414B" w:rsidP="006C3F5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351385">
        <w:rPr>
          <w:color w:val="242424"/>
        </w:rPr>
        <w:t>налоговых расходов и оценки налоговых</w:t>
      </w:r>
    </w:p>
    <w:p w:rsidR="00F8414B" w:rsidRPr="00351385" w:rsidRDefault="00F8414B" w:rsidP="006C3F5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351385">
        <w:rPr>
          <w:color w:val="242424"/>
        </w:rPr>
        <w:t xml:space="preserve">расходов </w:t>
      </w:r>
      <w:r w:rsidR="00B44557">
        <w:rPr>
          <w:color w:val="242424"/>
        </w:rPr>
        <w:t>Луусалмского</w:t>
      </w:r>
      <w:r w:rsidRPr="00351385">
        <w:rPr>
          <w:color w:val="242424"/>
        </w:rPr>
        <w:t xml:space="preserve"> сельского поселения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right"/>
        <w:rPr>
          <w:color w:val="000000"/>
        </w:rPr>
      </w:pPr>
      <w:r w:rsidRPr="00351385">
        <w:rPr>
          <w:color w:val="000000"/>
        </w:rPr>
        <w:t> </w:t>
      </w:r>
    </w:p>
    <w:p w:rsidR="00902799" w:rsidRPr="00902799" w:rsidRDefault="00902799" w:rsidP="0065376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02799">
        <w:rPr>
          <w:sz w:val="24"/>
          <w:szCs w:val="24"/>
        </w:rPr>
        <w:t>Переченьинформации, включаемой в паспорт налогового расхода</w:t>
      </w:r>
    </w:p>
    <w:p w:rsidR="00902799" w:rsidRDefault="00902799" w:rsidP="0065376D">
      <w:pPr>
        <w:pStyle w:val="a3"/>
        <w:spacing w:before="0" w:beforeAutospacing="0" w:after="0" w:afterAutospacing="0"/>
        <w:jc w:val="center"/>
        <w:rPr>
          <w:b/>
          <w:bCs/>
          <w:color w:val="242424"/>
        </w:rPr>
      </w:pPr>
      <w:r w:rsidRPr="00902799">
        <w:rPr>
          <w:b/>
        </w:rPr>
        <w:t>Луусалмского сельского поселения</w:t>
      </w:r>
    </w:p>
    <w:p w:rsidR="006C3F50" w:rsidRDefault="006C3F50" w:rsidP="006C3F50">
      <w:pPr>
        <w:pStyle w:val="a3"/>
        <w:spacing w:before="0" w:beforeAutospacing="0" w:after="0" w:afterAutospacing="0"/>
        <w:rPr>
          <w:b/>
          <w:bCs/>
          <w:color w:val="242424"/>
        </w:rPr>
      </w:pPr>
    </w:p>
    <w:tbl>
      <w:tblPr>
        <w:tblW w:w="0" w:type="auto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6"/>
        <w:gridCol w:w="4252"/>
      </w:tblGrid>
      <w:tr w:rsidR="0029699E" w:rsidTr="00FC40E3">
        <w:trPr>
          <w:trHeight w:val="445"/>
        </w:trPr>
        <w:tc>
          <w:tcPr>
            <w:tcW w:w="5556" w:type="dxa"/>
          </w:tcPr>
          <w:p w:rsidR="0029699E" w:rsidRPr="002E555B" w:rsidRDefault="0029699E" w:rsidP="00F649A1">
            <w:pPr>
              <w:pStyle w:val="1"/>
              <w:ind w:left="154"/>
              <w:jc w:val="center"/>
              <w:rPr>
                <w:sz w:val="24"/>
                <w:szCs w:val="24"/>
              </w:rPr>
            </w:pPr>
            <w:r w:rsidRPr="002E555B">
              <w:rPr>
                <w:color w:val="242424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4252" w:type="dxa"/>
          </w:tcPr>
          <w:p w:rsidR="0029699E" w:rsidRPr="002E555B" w:rsidRDefault="0029699E" w:rsidP="00F649A1">
            <w:pPr>
              <w:pStyle w:val="1"/>
              <w:jc w:val="center"/>
              <w:rPr>
                <w:sz w:val="24"/>
                <w:szCs w:val="24"/>
              </w:rPr>
            </w:pPr>
            <w:r w:rsidRPr="002E555B">
              <w:rPr>
                <w:color w:val="242424"/>
                <w:sz w:val="24"/>
                <w:szCs w:val="24"/>
              </w:rPr>
              <w:t>Источник данных</w:t>
            </w:r>
          </w:p>
        </w:tc>
      </w:tr>
      <w:tr w:rsidR="0029699E" w:rsidTr="00FC40E3">
        <w:trPr>
          <w:trHeight w:val="292"/>
        </w:trPr>
        <w:tc>
          <w:tcPr>
            <w:tcW w:w="9808" w:type="dxa"/>
            <w:gridSpan w:val="2"/>
          </w:tcPr>
          <w:p w:rsidR="0029699E" w:rsidRDefault="0029699E" w:rsidP="00FC40E3">
            <w:pPr>
              <w:pStyle w:val="1"/>
              <w:spacing w:before="0" w:beforeAutospacing="0" w:after="0" w:afterAutospacing="0"/>
              <w:ind w:left="153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Pr="00902799">
              <w:rPr>
                <w:b w:val="0"/>
                <w:sz w:val="24"/>
                <w:szCs w:val="24"/>
              </w:rPr>
              <w:t xml:space="preserve">Нормативные характеристики налогового расхода </w:t>
            </w:r>
            <w:r w:rsidR="00910852" w:rsidRPr="00902799">
              <w:rPr>
                <w:b w:val="0"/>
                <w:sz w:val="24"/>
                <w:szCs w:val="24"/>
              </w:rPr>
              <w:t xml:space="preserve">поселения </w:t>
            </w:r>
            <w:r w:rsidR="00910852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 xml:space="preserve">далее-налоговый </w:t>
            </w:r>
            <w:r w:rsidR="006C3F50"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асход)</w:t>
            </w:r>
          </w:p>
        </w:tc>
      </w:tr>
      <w:tr w:rsidR="0029699E" w:rsidTr="00FC40E3">
        <w:trPr>
          <w:trHeight w:val="705"/>
        </w:trPr>
        <w:tc>
          <w:tcPr>
            <w:tcW w:w="5556" w:type="dxa"/>
          </w:tcPr>
          <w:p w:rsidR="0029699E" w:rsidRPr="00F649A1" w:rsidRDefault="0029699E" w:rsidP="00F649A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649A1">
              <w:rPr>
                <w:b w:val="0"/>
                <w:sz w:val="24"/>
                <w:szCs w:val="24"/>
              </w:rPr>
              <w:t xml:space="preserve">1. Наименование налога, сбора, платежа, по которомупредусматривается налоговый расход     </w:t>
            </w:r>
          </w:p>
        </w:tc>
        <w:tc>
          <w:tcPr>
            <w:tcW w:w="4252" w:type="dxa"/>
          </w:tcPr>
          <w:p w:rsidR="0029699E" w:rsidRPr="002E555B" w:rsidRDefault="0029699E" w:rsidP="00F649A1">
            <w:pPr>
              <w:pStyle w:val="1"/>
              <w:ind w:left="73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29699E" w:rsidTr="00FC40E3">
        <w:trPr>
          <w:trHeight w:val="628"/>
        </w:trPr>
        <w:tc>
          <w:tcPr>
            <w:tcW w:w="5556" w:type="dxa"/>
          </w:tcPr>
          <w:p w:rsidR="0029699E" w:rsidRPr="00F649A1" w:rsidRDefault="0029699E" w:rsidP="00F649A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649A1">
              <w:rPr>
                <w:b w:val="0"/>
                <w:sz w:val="24"/>
                <w:szCs w:val="24"/>
              </w:rPr>
              <w:t>2.Наименование налогов</w:t>
            </w:r>
            <w:r w:rsidR="00A37CE8" w:rsidRPr="00F649A1">
              <w:rPr>
                <w:b w:val="0"/>
                <w:sz w:val="24"/>
                <w:szCs w:val="24"/>
              </w:rPr>
              <w:t xml:space="preserve">ого расхода (содержание льготы, </w:t>
            </w:r>
            <w:r w:rsidRPr="00F649A1">
              <w:rPr>
                <w:b w:val="0"/>
                <w:sz w:val="24"/>
                <w:szCs w:val="24"/>
              </w:rPr>
              <w:t>освобождения или иной преференции</w:t>
            </w:r>
          </w:p>
        </w:tc>
        <w:tc>
          <w:tcPr>
            <w:tcW w:w="4252" w:type="dxa"/>
          </w:tcPr>
          <w:p w:rsidR="0029699E" w:rsidRDefault="00A37CE8" w:rsidP="00F649A1">
            <w:pPr>
              <w:pStyle w:val="1"/>
              <w:ind w:left="73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29699E" w:rsidTr="00FC40E3">
        <w:trPr>
          <w:trHeight w:val="1134"/>
        </w:trPr>
        <w:tc>
          <w:tcPr>
            <w:tcW w:w="5556" w:type="dxa"/>
          </w:tcPr>
          <w:p w:rsidR="0029699E" w:rsidRPr="00E33D0C" w:rsidRDefault="0029699E" w:rsidP="00F649A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  <w:r w:rsidRPr="00902799">
              <w:rPr>
                <w:b w:val="0"/>
                <w:sz w:val="24"/>
                <w:szCs w:val="24"/>
              </w:rPr>
              <w:t>Ссылка на положение (статья, часть, пункт, подпункт, абзац) федерального закона, иного нормативногоправового акта, устанавливающее налоговый расход</w:t>
            </w:r>
            <w:r w:rsidR="00A37CE8">
              <w:rPr>
                <w:b w:val="0"/>
                <w:sz w:val="24"/>
                <w:szCs w:val="24"/>
              </w:rPr>
              <w:t>,</w:t>
            </w:r>
          </w:p>
        </w:tc>
        <w:tc>
          <w:tcPr>
            <w:tcW w:w="4252" w:type="dxa"/>
          </w:tcPr>
          <w:p w:rsidR="0029699E" w:rsidRDefault="00A37CE8" w:rsidP="00F649A1">
            <w:pPr>
              <w:pStyle w:val="1"/>
              <w:ind w:left="73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29699E" w:rsidTr="00FC40E3">
        <w:trPr>
          <w:trHeight w:val="511"/>
        </w:trPr>
        <w:tc>
          <w:tcPr>
            <w:tcW w:w="5556" w:type="dxa"/>
          </w:tcPr>
          <w:p w:rsidR="0029699E" w:rsidRPr="00E33D0C" w:rsidRDefault="0029699E" w:rsidP="00F649A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  <w:r w:rsidRPr="00902799">
              <w:rPr>
                <w:b w:val="0"/>
                <w:sz w:val="24"/>
                <w:szCs w:val="24"/>
              </w:rPr>
              <w:t xml:space="preserve">Категории получателей налогового расхода  </w:t>
            </w:r>
          </w:p>
        </w:tc>
        <w:tc>
          <w:tcPr>
            <w:tcW w:w="4252" w:type="dxa"/>
          </w:tcPr>
          <w:p w:rsidR="0029699E" w:rsidRDefault="00A37CE8" w:rsidP="00F649A1">
            <w:pPr>
              <w:pStyle w:val="1"/>
              <w:ind w:left="73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29699E" w:rsidTr="00FC40E3">
        <w:trPr>
          <w:trHeight w:val="475"/>
        </w:trPr>
        <w:tc>
          <w:tcPr>
            <w:tcW w:w="5556" w:type="dxa"/>
          </w:tcPr>
          <w:p w:rsidR="0029699E" w:rsidRPr="00E33D0C" w:rsidRDefault="0029699E" w:rsidP="00F649A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  <w:r w:rsidRPr="00902799">
              <w:rPr>
                <w:b w:val="0"/>
                <w:sz w:val="24"/>
                <w:szCs w:val="24"/>
              </w:rPr>
              <w:t xml:space="preserve">Условия предоставления налогового расхода  </w:t>
            </w:r>
          </w:p>
        </w:tc>
        <w:tc>
          <w:tcPr>
            <w:tcW w:w="4252" w:type="dxa"/>
          </w:tcPr>
          <w:p w:rsidR="0029699E" w:rsidRDefault="00A37CE8" w:rsidP="00F649A1">
            <w:pPr>
              <w:pStyle w:val="1"/>
              <w:ind w:left="73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29699E" w:rsidTr="00FC40E3">
        <w:trPr>
          <w:trHeight w:val="373"/>
        </w:trPr>
        <w:tc>
          <w:tcPr>
            <w:tcW w:w="5556" w:type="dxa"/>
          </w:tcPr>
          <w:p w:rsidR="0029699E" w:rsidRDefault="0029699E" w:rsidP="00F649A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649A1">
              <w:rPr>
                <w:b w:val="0"/>
                <w:sz w:val="24"/>
                <w:szCs w:val="24"/>
              </w:rPr>
              <w:t>6.</w:t>
            </w:r>
            <w:r w:rsidRPr="00902799">
              <w:rPr>
                <w:b w:val="0"/>
                <w:sz w:val="24"/>
                <w:szCs w:val="24"/>
              </w:rPr>
              <w:t xml:space="preserve"> Целевая категория налогового расхода  </w:t>
            </w:r>
          </w:p>
        </w:tc>
        <w:tc>
          <w:tcPr>
            <w:tcW w:w="4252" w:type="dxa"/>
          </w:tcPr>
          <w:p w:rsidR="0029699E" w:rsidRDefault="00A37CE8" w:rsidP="00F649A1">
            <w:pPr>
              <w:pStyle w:val="1"/>
              <w:ind w:left="736"/>
              <w:jc w:val="both"/>
              <w:rPr>
                <w:b w:val="0"/>
                <w:sz w:val="24"/>
                <w:szCs w:val="24"/>
              </w:rPr>
            </w:pPr>
            <w:r w:rsidRPr="002E555B">
              <w:rPr>
                <w:b w:val="0"/>
                <w:sz w:val="24"/>
                <w:szCs w:val="24"/>
              </w:rPr>
              <w:t>данные куратора налогового расхода</w:t>
            </w:r>
          </w:p>
        </w:tc>
      </w:tr>
      <w:tr w:rsidR="00A37CE8" w:rsidTr="00FC40E3">
        <w:trPr>
          <w:trHeight w:val="445"/>
        </w:trPr>
        <w:tc>
          <w:tcPr>
            <w:tcW w:w="5556" w:type="dxa"/>
          </w:tcPr>
          <w:p w:rsidR="00A37CE8" w:rsidRDefault="00A37CE8" w:rsidP="00F649A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902799">
              <w:rPr>
                <w:b w:val="0"/>
                <w:sz w:val="24"/>
                <w:szCs w:val="24"/>
              </w:rPr>
              <w:t xml:space="preserve">.  Дата начала действия налогового расхода  </w:t>
            </w:r>
          </w:p>
        </w:tc>
        <w:tc>
          <w:tcPr>
            <w:tcW w:w="4252" w:type="dxa"/>
          </w:tcPr>
          <w:p w:rsidR="00A37CE8" w:rsidRDefault="00A37CE8" w:rsidP="00F649A1">
            <w:pPr>
              <w:pStyle w:val="1"/>
              <w:ind w:left="73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A37CE8" w:rsidTr="00FC40E3">
        <w:trPr>
          <w:trHeight w:val="372"/>
        </w:trPr>
        <w:tc>
          <w:tcPr>
            <w:tcW w:w="5556" w:type="dxa"/>
          </w:tcPr>
          <w:p w:rsidR="00A37CE8" w:rsidRPr="00902799" w:rsidRDefault="00A37CE8" w:rsidP="00F649A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902799">
              <w:rPr>
                <w:b w:val="0"/>
                <w:sz w:val="24"/>
                <w:szCs w:val="24"/>
              </w:rPr>
              <w:t xml:space="preserve">8.  Дата прекращения действия налогового расхода  </w:t>
            </w:r>
          </w:p>
          <w:p w:rsidR="00A37CE8" w:rsidRDefault="00A37CE8" w:rsidP="00F649A1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7CE8" w:rsidRDefault="00A37CE8" w:rsidP="00F649A1">
            <w:pPr>
              <w:pStyle w:val="1"/>
              <w:ind w:left="73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</w:tbl>
    <w:p w:rsidR="006C3F50" w:rsidRDefault="006C3F50" w:rsidP="00902799">
      <w:pPr>
        <w:pStyle w:val="a3"/>
        <w:spacing w:before="0" w:beforeAutospacing="0" w:after="200" w:afterAutospacing="0"/>
        <w:jc w:val="center"/>
        <w:rPr>
          <w:b/>
          <w:bCs/>
          <w:color w:val="242424"/>
        </w:rPr>
      </w:pPr>
    </w:p>
    <w:p w:rsidR="00F8414B" w:rsidRPr="00351385" w:rsidRDefault="00F8414B" w:rsidP="00902799">
      <w:pPr>
        <w:pStyle w:val="a3"/>
        <w:spacing w:before="0" w:beforeAutospacing="0" w:after="200" w:afterAutospacing="0"/>
        <w:jc w:val="center"/>
        <w:rPr>
          <w:color w:val="000000"/>
        </w:rPr>
      </w:pPr>
      <w:r w:rsidRPr="00351385">
        <w:rPr>
          <w:b/>
          <w:bCs/>
          <w:color w:val="242424"/>
        </w:rPr>
        <w:t xml:space="preserve">Информация о нормативных, целевых и фискальных характеристиках налоговых расходов </w:t>
      </w:r>
      <w:r w:rsidR="00B44557" w:rsidRPr="005628A3">
        <w:rPr>
          <w:b/>
          <w:color w:val="242424"/>
        </w:rPr>
        <w:t>Луусалмского</w:t>
      </w:r>
      <w:r w:rsidRPr="00351385">
        <w:rPr>
          <w:b/>
          <w:bCs/>
          <w:color w:val="242424"/>
        </w:rPr>
        <w:t xml:space="preserve">сельского поселения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6715"/>
        <w:gridCol w:w="2340"/>
      </w:tblGrid>
      <w:tr w:rsidR="00F8414B" w:rsidRPr="00351385" w:rsidTr="00932DB9">
        <w:tc>
          <w:tcPr>
            <w:tcW w:w="0" w:type="auto"/>
            <w:gridSpan w:val="2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E1328B" w:rsidRDefault="00F8414B">
            <w:pPr>
              <w:pStyle w:val="a3"/>
              <w:spacing w:before="0" w:beforeAutospacing="0" w:after="200" w:afterAutospacing="0"/>
              <w:jc w:val="center"/>
              <w:rPr>
                <w:b/>
                <w:color w:val="000000"/>
              </w:rPr>
            </w:pPr>
            <w:r w:rsidRPr="00E1328B">
              <w:rPr>
                <w:b/>
                <w:color w:val="242424"/>
              </w:rPr>
              <w:lastRenderedPageBreak/>
              <w:t>Предоставляемая информация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E1328B" w:rsidRDefault="00F8414B">
            <w:pPr>
              <w:pStyle w:val="a3"/>
              <w:spacing w:before="0" w:beforeAutospacing="0" w:after="200" w:afterAutospacing="0"/>
              <w:jc w:val="center"/>
              <w:rPr>
                <w:b/>
                <w:color w:val="000000"/>
              </w:rPr>
            </w:pPr>
            <w:r w:rsidRPr="00E1328B">
              <w:rPr>
                <w:b/>
                <w:color w:val="242424"/>
              </w:rPr>
              <w:t>Источник данных</w:t>
            </w:r>
          </w:p>
        </w:tc>
      </w:tr>
      <w:tr w:rsidR="00F8414B" w:rsidRPr="00351385" w:rsidTr="00932DB9">
        <w:tc>
          <w:tcPr>
            <w:tcW w:w="0" w:type="auto"/>
            <w:gridSpan w:val="3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C2AA1" w:rsidRDefault="00F8414B" w:rsidP="00626C26">
            <w:pPr>
              <w:pStyle w:val="a3"/>
              <w:spacing w:before="0" w:beforeAutospacing="0" w:after="200" w:afterAutospacing="0"/>
              <w:jc w:val="center"/>
              <w:rPr>
                <w:b/>
                <w:color w:val="000000"/>
              </w:rPr>
            </w:pPr>
            <w:r w:rsidRPr="003C2AA1">
              <w:rPr>
                <w:b/>
                <w:color w:val="242424"/>
              </w:rPr>
              <w:t xml:space="preserve">I. Нормативные характеристики налогового расхода </w:t>
            </w:r>
            <w:r w:rsidR="00626C26" w:rsidRPr="003C2AA1">
              <w:rPr>
                <w:b/>
                <w:color w:val="242424"/>
              </w:rPr>
              <w:t>Луусалмского</w:t>
            </w:r>
            <w:r w:rsidRPr="003C2AA1">
              <w:rPr>
                <w:b/>
                <w:color w:val="242424"/>
              </w:rPr>
              <w:t>сельского поселения (далее-налоговый расход)</w:t>
            </w:r>
          </w:p>
        </w:tc>
      </w:tr>
      <w:tr w:rsidR="00F8414B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3.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4.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5.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rPr>
          <w:trHeight w:val="890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6.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C2AA1" w:rsidRDefault="00F8414B" w:rsidP="006C3F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C2AA1">
              <w:rPr>
                <w:b/>
                <w:color w:val="242424"/>
              </w:rPr>
              <w:t>II. Целевые характеристики налогового</w:t>
            </w:r>
          </w:p>
          <w:p w:rsidR="00F8414B" w:rsidRPr="00351385" w:rsidRDefault="00F8414B" w:rsidP="006C3F5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2AA1">
              <w:rPr>
                <w:b/>
                <w:color w:val="242424"/>
              </w:rPr>
              <w:t xml:space="preserve">расхода </w:t>
            </w:r>
            <w:r w:rsidR="00626C26" w:rsidRPr="003C2AA1">
              <w:rPr>
                <w:b/>
                <w:color w:val="242424"/>
              </w:rPr>
              <w:t>Луусалмского</w:t>
            </w:r>
            <w:r w:rsidRPr="003C2AA1">
              <w:rPr>
                <w:b/>
                <w:color w:val="242424"/>
              </w:rPr>
              <w:t>сельского поселения</w:t>
            </w:r>
          </w:p>
        </w:tc>
      </w:tr>
      <w:tr w:rsidR="00F8414B" w:rsidRPr="00351385" w:rsidTr="00932DB9">
        <w:trPr>
          <w:trHeight w:val="1125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7.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8.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Целевая категория налогового расхода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9.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 w:rsidP="003C2AA1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3C2AA1">
              <w:rPr>
                <w:color w:val="242424"/>
              </w:rPr>
              <w:t>муниципального образования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lastRenderedPageBreak/>
              <w:t>10.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11.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12.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13.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rPr>
          <w:trHeight w:val="558"/>
        </w:trPr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14.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 w:rsidP="00626C26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Наименования муниципальных программ </w:t>
            </w:r>
            <w:r w:rsidR="00626C26">
              <w:rPr>
                <w:color w:val="242424"/>
              </w:rPr>
              <w:t>Луусалмского</w:t>
            </w:r>
            <w:r w:rsidRPr="00351385">
              <w:rPr>
                <w:color w:val="242424"/>
              </w:rPr>
              <w:t xml:space="preserve"> сельского поселения, наименования нормативных правовых актов, определяющих цели социально-экономической политики </w:t>
            </w:r>
            <w:r w:rsidR="00626C26">
              <w:rPr>
                <w:color w:val="242424"/>
              </w:rPr>
              <w:t>Луусалмского</w:t>
            </w:r>
            <w:r w:rsidRPr="00351385">
              <w:rPr>
                <w:color w:val="242424"/>
              </w:rPr>
              <w:t xml:space="preserve">сельского поселения, не относящиеся к муниципальным программам </w:t>
            </w:r>
            <w:r w:rsidR="00626C26">
              <w:rPr>
                <w:color w:val="242424"/>
              </w:rPr>
              <w:t>Луусалмского</w:t>
            </w:r>
            <w:r w:rsidRPr="00351385">
              <w:rPr>
                <w:color w:val="242424"/>
              </w:rPr>
              <w:t>сельского поселения (непрограммные направления деятельности),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15.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 w:rsidP="00626C26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Наименования структурных элементов муниципальных программ </w:t>
            </w:r>
            <w:r w:rsidR="00626C26">
              <w:rPr>
                <w:color w:val="242424"/>
              </w:rPr>
              <w:t>Луусалмского</w:t>
            </w:r>
            <w:r w:rsidRPr="00351385">
              <w:rPr>
                <w:color w:val="242424"/>
              </w:rPr>
              <w:t>сельского поселения,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16.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 w:rsidP="00626C26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Фактические значения показателей (индикаторов) достижения целей муниципальных программ </w:t>
            </w:r>
            <w:r w:rsidR="00626C26">
              <w:rPr>
                <w:color w:val="242424"/>
              </w:rPr>
              <w:t>Луусалмского</w:t>
            </w:r>
            <w:r w:rsidRPr="00351385">
              <w:rPr>
                <w:color w:val="242424"/>
              </w:rPr>
              <w:t xml:space="preserve">сельского поселения и (или) целей социально-экономической политики </w:t>
            </w:r>
            <w:r w:rsidR="00626C26">
              <w:rPr>
                <w:color w:val="242424"/>
              </w:rPr>
              <w:t>Луусалмского</w:t>
            </w:r>
            <w:r w:rsidRPr="00351385">
              <w:rPr>
                <w:color w:val="242424"/>
              </w:rPr>
              <w:t xml:space="preserve">сельского поселения, не относящихся к муниципальным программам </w:t>
            </w:r>
            <w:r w:rsidR="00626C26">
              <w:rPr>
                <w:color w:val="242424"/>
              </w:rPr>
              <w:t>Луусалмского</w:t>
            </w:r>
            <w:r w:rsidRPr="00351385">
              <w:rPr>
                <w:color w:val="242424"/>
              </w:rPr>
              <w:t>сельского поселения,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17.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 w:rsidP="00626C26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626C26">
              <w:rPr>
                <w:color w:val="242424"/>
              </w:rPr>
              <w:t>Луусалмского</w:t>
            </w:r>
            <w:r w:rsidRPr="00351385">
              <w:rPr>
                <w:color w:val="242424"/>
              </w:rPr>
              <w:t xml:space="preserve">сельского поселения и (или) целей социально-экономической политики </w:t>
            </w:r>
            <w:r w:rsidR="00626C26">
              <w:rPr>
                <w:color w:val="242424"/>
              </w:rPr>
              <w:t>Луусалмского</w:t>
            </w:r>
            <w:r w:rsidRPr="00351385">
              <w:rPr>
                <w:color w:val="242424"/>
              </w:rPr>
              <w:t xml:space="preserve">сельского поселения, не относящихся к муниципальным программам </w:t>
            </w:r>
            <w:r w:rsidR="00626C26">
              <w:rPr>
                <w:color w:val="242424"/>
              </w:rPr>
              <w:lastRenderedPageBreak/>
              <w:t>Луусалмского</w:t>
            </w:r>
            <w:r w:rsidRPr="00351385">
              <w:rPr>
                <w:color w:val="242424"/>
              </w:rPr>
              <w:t>сельского поселения,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lastRenderedPageBreak/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C2AA1" w:rsidRDefault="00F8414B" w:rsidP="00626C26">
            <w:pPr>
              <w:pStyle w:val="a3"/>
              <w:spacing w:before="0" w:beforeAutospacing="0" w:after="200" w:afterAutospacing="0"/>
              <w:jc w:val="center"/>
              <w:rPr>
                <w:b/>
                <w:color w:val="000000"/>
              </w:rPr>
            </w:pPr>
            <w:r w:rsidRPr="003C2AA1">
              <w:rPr>
                <w:b/>
                <w:color w:val="242424"/>
              </w:rPr>
              <w:lastRenderedPageBreak/>
              <w:t xml:space="preserve">III. Фискальные характеристики налогового расхода </w:t>
            </w:r>
            <w:r w:rsidR="00626C26" w:rsidRPr="003C2AA1">
              <w:rPr>
                <w:b/>
                <w:color w:val="242424"/>
              </w:rPr>
              <w:t>Луусалмского</w:t>
            </w:r>
            <w:r w:rsidRPr="003C2AA1">
              <w:rPr>
                <w:b/>
                <w:color w:val="242424"/>
              </w:rPr>
              <w:t>сельского поселения</w:t>
            </w:r>
          </w:p>
        </w:tc>
      </w:tr>
      <w:tr w:rsidR="00F8414B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18.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налоговый орган</w:t>
            </w:r>
          </w:p>
        </w:tc>
      </w:tr>
      <w:tr w:rsidR="00F8414B" w:rsidRPr="00351385" w:rsidTr="00932DB9">
        <w:trPr>
          <w:trHeight w:val="20"/>
        </w:trPr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 w:line="20" w:lineRule="atLeast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19.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 w:line="20" w:lineRule="atLeast"/>
              <w:rPr>
                <w:color w:val="000000"/>
              </w:rPr>
            </w:pPr>
            <w:r w:rsidRPr="00351385">
              <w:rPr>
                <w:color w:val="242424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 w:rsidP="003C2AA1">
            <w:pPr>
              <w:pStyle w:val="a3"/>
              <w:spacing w:before="0" w:beforeAutospacing="0" w:after="200" w:afterAutospacing="0" w:line="20" w:lineRule="atLeast"/>
              <w:rPr>
                <w:color w:val="000000"/>
              </w:rPr>
            </w:pPr>
            <w:r w:rsidRPr="00351385">
              <w:rPr>
                <w:color w:val="242424"/>
              </w:rPr>
              <w:t xml:space="preserve">администрация </w:t>
            </w:r>
            <w:r w:rsidR="003C2AA1">
              <w:rPr>
                <w:color w:val="242424"/>
              </w:rPr>
              <w:t>Луусалмского</w:t>
            </w:r>
            <w:r w:rsidRPr="00351385">
              <w:rPr>
                <w:color w:val="242424"/>
              </w:rPr>
              <w:t xml:space="preserve"> сельского поселения</w:t>
            </w:r>
          </w:p>
        </w:tc>
      </w:tr>
      <w:tr w:rsidR="00F8414B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20.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налоговый орган</w:t>
            </w:r>
          </w:p>
        </w:tc>
      </w:tr>
      <w:tr w:rsidR="00F8414B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21.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налоговый орган</w:t>
            </w:r>
          </w:p>
        </w:tc>
      </w:tr>
      <w:tr w:rsidR="00F8414B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22.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 w:rsidP="00626C26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Базовый объем налогов, сборов, задекларированный для уплаты в бюджет </w:t>
            </w:r>
            <w:r w:rsidR="00626C26">
              <w:rPr>
                <w:color w:val="242424"/>
              </w:rPr>
              <w:t>Луусалмскогос</w:t>
            </w:r>
            <w:r w:rsidRPr="00351385">
              <w:rPr>
                <w:color w:val="242424"/>
              </w:rPr>
              <w:t>ельского поселения плательщиками налогов, сборов по видам налога, сбора, (тыс. рублей)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налоговый орган</w:t>
            </w:r>
          </w:p>
        </w:tc>
      </w:tr>
      <w:tr w:rsidR="00F8414B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23.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 w:rsidP="008242B0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Объем налогов, сборов задекларированный для уплаты </w:t>
            </w:r>
            <w:r w:rsidR="00910852" w:rsidRPr="00351385">
              <w:rPr>
                <w:color w:val="242424"/>
              </w:rPr>
              <w:t>в бюджет</w:t>
            </w:r>
            <w:r w:rsidR="00626C26">
              <w:rPr>
                <w:color w:val="242424"/>
              </w:rPr>
              <w:t>Луусалмского</w:t>
            </w:r>
            <w:r w:rsidRPr="00351385">
              <w:rPr>
                <w:color w:val="242424"/>
              </w:rPr>
              <w:t>сельского поселения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налоговый орган</w:t>
            </w:r>
          </w:p>
        </w:tc>
      </w:tr>
      <w:tr w:rsidR="00F8414B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24.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25.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 w:rsidP="00626C26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администрация </w:t>
            </w:r>
            <w:r w:rsidR="00626C26">
              <w:rPr>
                <w:color w:val="242424"/>
              </w:rPr>
              <w:t>Луусалмского</w:t>
            </w:r>
            <w:r w:rsidRPr="00351385">
              <w:rPr>
                <w:color w:val="242424"/>
              </w:rPr>
              <w:t xml:space="preserve"> сельского поселения</w:t>
            </w:r>
          </w:p>
        </w:tc>
      </w:tr>
    </w:tbl>
    <w:p w:rsidR="00F8414B" w:rsidRPr="00351385" w:rsidRDefault="00F8414B" w:rsidP="00F8414B">
      <w:pPr>
        <w:pStyle w:val="a3"/>
        <w:spacing w:before="0" w:beforeAutospacing="0" w:after="200" w:afterAutospacing="0"/>
        <w:rPr>
          <w:color w:val="000000"/>
        </w:rPr>
      </w:pPr>
      <w:r w:rsidRPr="00351385">
        <w:rPr>
          <w:color w:val="000000"/>
        </w:rPr>
        <w:t> </w:t>
      </w:r>
    </w:p>
    <w:p w:rsidR="00AB249C" w:rsidRPr="00351385" w:rsidRDefault="00AB249C" w:rsidP="00902799">
      <w:pPr>
        <w:pStyle w:val="1"/>
        <w:ind w:left="1416" w:firstLine="708"/>
        <w:rPr>
          <w:sz w:val="24"/>
          <w:szCs w:val="24"/>
          <w:u w:val="single"/>
        </w:rPr>
      </w:pPr>
      <w:r w:rsidRPr="00351385">
        <w:rPr>
          <w:sz w:val="24"/>
          <w:szCs w:val="24"/>
        </w:rPr>
        <w:tab/>
      </w:r>
      <w:r w:rsidRPr="00351385">
        <w:rPr>
          <w:sz w:val="24"/>
          <w:szCs w:val="24"/>
        </w:rPr>
        <w:tab/>
      </w:r>
    </w:p>
    <w:sectPr w:rsidR="00AB249C" w:rsidRPr="00351385" w:rsidSect="00BB326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3E2E"/>
    <w:multiLevelType w:val="multilevel"/>
    <w:tmpl w:val="44D4E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A610040"/>
    <w:multiLevelType w:val="hybridMultilevel"/>
    <w:tmpl w:val="87CAEFB4"/>
    <w:lvl w:ilvl="0" w:tplc="E1EA74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53213"/>
    <w:multiLevelType w:val="multilevel"/>
    <w:tmpl w:val="991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6459A"/>
    <w:multiLevelType w:val="multilevel"/>
    <w:tmpl w:val="AF16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E6282"/>
    <w:rsid w:val="000001E5"/>
    <w:rsid w:val="00064D60"/>
    <w:rsid w:val="00181726"/>
    <w:rsid w:val="00194AEA"/>
    <w:rsid w:val="001C0C67"/>
    <w:rsid w:val="001E2CFB"/>
    <w:rsid w:val="00264523"/>
    <w:rsid w:val="0029699E"/>
    <w:rsid w:val="002B037D"/>
    <w:rsid w:val="002E555B"/>
    <w:rsid w:val="00315745"/>
    <w:rsid w:val="00351385"/>
    <w:rsid w:val="003C2AA1"/>
    <w:rsid w:val="003E07E8"/>
    <w:rsid w:val="004103C8"/>
    <w:rsid w:val="004C65F2"/>
    <w:rsid w:val="004E5F11"/>
    <w:rsid w:val="0050684C"/>
    <w:rsid w:val="00510F84"/>
    <w:rsid w:val="005628A3"/>
    <w:rsid w:val="00583ED4"/>
    <w:rsid w:val="005A3DB2"/>
    <w:rsid w:val="00601199"/>
    <w:rsid w:val="006118D4"/>
    <w:rsid w:val="00626C26"/>
    <w:rsid w:val="006505B0"/>
    <w:rsid w:val="0065376D"/>
    <w:rsid w:val="006C3F50"/>
    <w:rsid w:val="006E4970"/>
    <w:rsid w:val="00774ED7"/>
    <w:rsid w:val="007B2EEC"/>
    <w:rsid w:val="007D416C"/>
    <w:rsid w:val="00810214"/>
    <w:rsid w:val="00820C54"/>
    <w:rsid w:val="008242B0"/>
    <w:rsid w:val="008330B2"/>
    <w:rsid w:val="00841808"/>
    <w:rsid w:val="00890A5F"/>
    <w:rsid w:val="008A0FD2"/>
    <w:rsid w:val="008B7A06"/>
    <w:rsid w:val="00902799"/>
    <w:rsid w:val="00910852"/>
    <w:rsid w:val="00932DB9"/>
    <w:rsid w:val="00934546"/>
    <w:rsid w:val="0093456D"/>
    <w:rsid w:val="00943C23"/>
    <w:rsid w:val="00966BC3"/>
    <w:rsid w:val="009918E6"/>
    <w:rsid w:val="00A01738"/>
    <w:rsid w:val="00A21BFC"/>
    <w:rsid w:val="00A37CE8"/>
    <w:rsid w:val="00A91D36"/>
    <w:rsid w:val="00AB249C"/>
    <w:rsid w:val="00AF16E4"/>
    <w:rsid w:val="00B00442"/>
    <w:rsid w:val="00B14896"/>
    <w:rsid w:val="00B44557"/>
    <w:rsid w:val="00B63816"/>
    <w:rsid w:val="00B858B5"/>
    <w:rsid w:val="00B86723"/>
    <w:rsid w:val="00BB3263"/>
    <w:rsid w:val="00BE7B9A"/>
    <w:rsid w:val="00C55BF6"/>
    <w:rsid w:val="00CA5C3D"/>
    <w:rsid w:val="00CE0EC8"/>
    <w:rsid w:val="00CE1743"/>
    <w:rsid w:val="00CE6282"/>
    <w:rsid w:val="00CF4BF3"/>
    <w:rsid w:val="00D030FE"/>
    <w:rsid w:val="00D257C8"/>
    <w:rsid w:val="00D25B5D"/>
    <w:rsid w:val="00D57E1F"/>
    <w:rsid w:val="00D672C8"/>
    <w:rsid w:val="00D87474"/>
    <w:rsid w:val="00D9428F"/>
    <w:rsid w:val="00DA6809"/>
    <w:rsid w:val="00DD7029"/>
    <w:rsid w:val="00E1328B"/>
    <w:rsid w:val="00E33D0C"/>
    <w:rsid w:val="00E748BD"/>
    <w:rsid w:val="00E818F5"/>
    <w:rsid w:val="00E950AC"/>
    <w:rsid w:val="00EB5478"/>
    <w:rsid w:val="00EB6C28"/>
    <w:rsid w:val="00F01F62"/>
    <w:rsid w:val="00F16B91"/>
    <w:rsid w:val="00F346EE"/>
    <w:rsid w:val="00F40D6C"/>
    <w:rsid w:val="00F418BB"/>
    <w:rsid w:val="00F51956"/>
    <w:rsid w:val="00F649A1"/>
    <w:rsid w:val="00F8414B"/>
    <w:rsid w:val="00FB508C"/>
    <w:rsid w:val="00FC40E3"/>
    <w:rsid w:val="00FC4869"/>
    <w:rsid w:val="00FD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AC"/>
  </w:style>
  <w:style w:type="paragraph" w:styleId="1">
    <w:name w:val="heading 1"/>
    <w:basedOn w:val="a"/>
    <w:link w:val="10"/>
    <w:uiPriority w:val="9"/>
    <w:qFormat/>
    <w:rsid w:val="00CE6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E6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CE62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2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E62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CE628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6282"/>
    <w:rPr>
      <w:b/>
      <w:bCs/>
    </w:rPr>
  </w:style>
  <w:style w:type="character" w:styleId="a5">
    <w:name w:val="Hyperlink"/>
    <w:basedOn w:val="a0"/>
    <w:uiPriority w:val="99"/>
    <w:unhideWhenUsed/>
    <w:rsid w:val="00CE6282"/>
    <w:rPr>
      <w:color w:val="0000FF"/>
      <w:u w:val="single"/>
    </w:rPr>
  </w:style>
  <w:style w:type="paragraph" w:customStyle="1" w:styleId="back-link">
    <w:name w:val="back-link"/>
    <w:basedOn w:val="a"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62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E628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62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E6282"/>
    <w:rPr>
      <w:rFonts w:ascii="Arial" w:eastAsia="Times New Roman" w:hAnsi="Arial" w:cs="Arial"/>
      <w:vanish/>
      <w:sz w:val="16"/>
      <w:szCs w:val="16"/>
    </w:rPr>
  </w:style>
  <w:style w:type="paragraph" w:customStyle="1" w:styleId="11">
    <w:name w:val="Дата1"/>
    <w:basedOn w:val="a"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">
    <w:name w:val="age"/>
    <w:basedOn w:val="a0"/>
    <w:rsid w:val="00CE6282"/>
  </w:style>
  <w:style w:type="paragraph" w:customStyle="1" w:styleId="anot">
    <w:name w:val="anot"/>
    <w:basedOn w:val="a"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2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8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8414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4607">
          <w:marLeft w:val="0"/>
          <w:marRight w:val="0"/>
          <w:marTop w:val="0"/>
          <w:marBottom w:val="0"/>
          <w:divBdr>
            <w:top w:val="single" w:sz="6" w:space="4" w:color="B7BCDB"/>
            <w:left w:val="none" w:sz="0" w:space="0" w:color="auto"/>
            <w:bottom w:val="single" w:sz="6" w:space="8" w:color="B7BCDB"/>
            <w:right w:val="none" w:sz="0" w:space="0" w:color="auto"/>
          </w:divBdr>
          <w:divsChild>
            <w:div w:id="463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3804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8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7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8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4659093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2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0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2431508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6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2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9617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1433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2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352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73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0205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50028">
                  <w:marLeft w:val="0"/>
                  <w:marRight w:val="1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229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3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14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0396">
              <w:marLeft w:val="3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9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\%D1%81%D0%B0%D0%B9%D1%82\2011201945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uusalm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file:///C:\1\%D1%81%D0%B0%D0%B9%D1%82\2011201945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1\%D1%81%D0%B0%D0%B9%D1%82\201120194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2AE5-6889-4488-BD30-C3C64757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11</Pages>
  <Words>4286</Words>
  <Characters>24434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FO</cp:lastModifiedBy>
  <cp:revision>26</cp:revision>
  <cp:lastPrinted>2022-03-17T11:42:00Z</cp:lastPrinted>
  <dcterms:created xsi:type="dcterms:W3CDTF">2022-03-10T13:09:00Z</dcterms:created>
  <dcterms:modified xsi:type="dcterms:W3CDTF">2022-03-21T08:12:00Z</dcterms:modified>
</cp:coreProperties>
</file>