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8" w:rsidRPr="00D85093" w:rsidRDefault="006E5298" w:rsidP="006E5298">
      <w:pPr>
        <w:pStyle w:val="20"/>
        <w:keepNext/>
        <w:keepLines/>
        <w:spacing w:after="300"/>
        <w:ind w:firstLine="0"/>
        <w:jc w:val="center"/>
        <w:rPr>
          <w:sz w:val="28"/>
          <w:szCs w:val="28"/>
        </w:rPr>
      </w:pPr>
      <w:bookmarkStart w:id="0" w:name="bookmark4"/>
      <w:r w:rsidRPr="00D85093">
        <w:rPr>
          <w:sz w:val="28"/>
          <w:szCs w:val="28"/>
        </w:rPr>
        <w:t>Источники избирательного права</w:t>
      </w:r>
      <w:bookmarkEnd w:id="0"/>
      <w:r w:rsidR="00F26A2D">
        <w:rPr>
          <w:sz w:val="28"/>
          <w:szCs w:val="28"/>
        </w:rPr>
        <w:t>.</w:t>
      </w:r>
    </w:p>
    <w:p w:rsidR="00AF4B1E" w:rsidRPr="00AF4B1E" w:rsidRDefault="0027289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color w:val="auto"/>
          <w:sz w:val="19"/>
          <w:szCs w:val="19"/>
        </w:rPr>
        <w:t>Конституция Российской Федерации.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12.06.2002 г. № 67-ФЗ «Об основных гарантиях из</w:t>
      </w:r>
      <w:r w:rsidRPr="00AF4B1E">
        <w:rPr>
          <w:bCs/>
          <w:sz w:val="19"/>
          <w:szCs w:val="19"/>
        </w:rPr>
        <w:softHyphen/>
        <w:t>бирательных прав и права на участие в референдуме граждан Российской Феде</w:t>
      </w:r>
      <w:r w:rsidRPr="00AF4B1E">
        <w:rPr>
          <w:bCs/>
          <w:sz w:val="19"/>
          <w:szCs w:val="19"/>
        </w:rPr>
        <w:softHyphen/>
        <w:t xml:space="preserve">рации» </w:t>
      </w:r>
      <w:r w:rsidRPr="00AF4B1E">
        <w:rPr>
          <w:sz w:val="19"/>
          <w:szCs w:val="19"/>
        </w:rPr>
        <w:t xml:space="preserve">- основной закон, определяющий гарантии реализации гражданами РФ конституционного права на участие в выборах и референдумах. 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10.01.2003 № 19-ФЗ «О выборах Президента Россий</w:t>
      </w:r>
      <w:r w:rsidRPr="00AF4B1E">
        <w:rPr>
          <w:bCs/>
          <w:sz w:val="19"/>
          <w:szCs w:val="19"/>
        </w:rPr>
        <w:softHyphen/>
        <w:t>ской Федерации»</w:t>
      </w:r>
      <w:r w:rsidRPr="00AF4B1E">
        <w:rPr>
          <w:sz w:val="19"/>
          <w:szCs w:val="19"/>
        </w:rPr>
        <w:t>.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22.02.2014 № 20-ФЗ «О выборах депутатов Государ</w:t>
      </w:r>
      <w:r w:rsidRPr="00AF4B1E">
        <w:rPr>
          <w:bCs/>
          <w:sz w:val="19"/>
          <w:szCs w:val="19"/>
        </w:rPr>
        <w:softHyphen/>
        <w:t>ственной Думы Федерального Собрания Российской Федерации»</w:t>
      </w:r>
      <w:r w:rsidRPr="00AF4B1E">
        <w:rPr>
          <w:sz w:val="19"/>
          <w:szCs w:val="19"/>
        </w:rPr>
        <w:t>.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19.05.1995 № 82-ФЗ «Об общественных объединени</w:t>
      </w:r>
      <w:r w:rsidRPr="00AF4B1E">
        <w:rPr>
          <w:bCs/>
          <w:sz w:val="19"/>
          <w:szCs w:val="19"/>
        </w:rPr>
        <w:softHyphen/>
        <w:t>ях» и Федеральный закон от 11.07.2001 № 95-ФЗ «О политических партиях».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10.01.2003 № 20-ФЗ «О Государственной автомати</w:t>
      </w:r>
      <w:r w:rsidRPr="00AF4B1E">
        <w:rPr>
          <w:bCs/>
          <w:sz w:val="19"/>
          <w:szCs w:val="19"/>
        </w:rPr>
        <w:softHyphen/>
        <w:t xml:space="preserve">зированной системе Российской Федерации «Выборы». 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26.11.1996 № 138-ФЗ «Об обеспечении конституцион</w:t>
      </w:r>
      <w:r w:rsidRPr="00AF4B1E">
        <w:rPr>
          <w:bCs/>
          <w:sz w:val="19"/>
          <w:szCs w:val="19"/>
        </w:rPr>
        <w:softHyphen/>
        <w:t xml:space="preserve">ных прав граждан Российской Федерации избирать и быть избранными в органы местного самоуправления». 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 xml:space="preserve">Закон Российской Федерации от 27.12.1991 № 2124-1 «О средствах массовой информации». 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06.10.2003 № 131-ФЗ «Об общих принципах органи</w:t>
      </w:r>
      <w:r w:rsidRPr="00AF4B1E">
        <w:rPr>
          <w:bCs/>
          <w:sz w:val="19"/>
          <w:szCs w:val="19"/>
        </w:rPr>
        <w:softHyphen/>
        <w:t xml:space="preserve">зации местного самоуправления в Российской Федерации». 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Федеральный закон от 02.05.2006 № 59-ФЗ «О порядке рассмотрения обра</w:t>
      </w:r>
      <w:r w:rsidRPr="00AF4B1E">
        <w:rPr>
          <w:bCs/>
          <w:sz w:val="19"/>
          <w:szCs w:val="19"/>
        </w:rPr>
        <w:softHyphen/>
        <w:t xml:space="preserve">щений граждан Российской Федерации». 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sz w:val="19"/>
          <w:szCs w:val="19"/>
        </w:rPr>
      </w:pPr>
      <w:r w:rsidRPr="00AF4B1E">
        <w:rPr>
          <w:bCs/>
          <w:sz w:val="19"/>
          <w:szCs w:val="19"/>
        </w:rPr>
        <w:t>Кодекс Российской Федерации об административных правонарушениях от 30.12.2001 № 195-ФЗ</w:t>
      </w:r>
      <w:r w:rsidR="00AF4B1E" w:rsidRPr="00AF4B1E">
        <w:rPr>
          <w:bCs/>
          <w:sz w:val="19"/>
          <w:szCs w:val="19"/>
        </w:rPr>
        <w:t>.</w:t>
      </w:r>
    </w:p>
    <w:p w:rsidR="00AF4B1E" w:rsidRPr="00AF4B1E" w:rsidRDefault="000F60AF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 xml:space="preserve">Кодекс административного судопроизводства Российской Федерации от 08.03.2015 № 21-ФЗ. </w:t>
      </w:r>
    </w:p>
    <w:p w:rsidR="00AF4B1E" w:rsidRPr="00AF4B1E" w:rsidRDefault="00F80005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Закон Республ</w:t>
      </w:r>
      <w:r w:rsidR="0029500C" w:rsidRPr="00AF4B1E">
        <w:rPr>
          <w:bCs/>
          <w:sz w:val="19"/>
          <w:szCs w:val="19"/>
        </w:rPr>
        <w:t>ики Карелия от 07.05.2009</w:t>
      </w:r>
      <w:r w:rsidRPr="00AF4B1E">
        <w:rPr>
          <w:bCs/>
          <w:sz w:val="19"/>
          <w:szCs w:val="19"/>
        </w:rPr>
        <w:t xml:space="preserve"> № 1288-ЗРК «О референдуме Республики Карелия»</w:t>
      </w:r>
      <w:r w:rsidRPr="00AF4B1E">
        <w:rPr>
          <w:sz w:val="19"/>
          <w:szCs w:val="19"/>
        </w:rPr>
        <w:t>.</w:t>
      </w:r>
    </w:p>
    <w:p w:rsidR="00AF4B1E" w:rsidRPr="00AF4B1E" w:rsidRDefault="00F80005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Закон Респ</w:t>
      </w:r>
      <w:r w:rsidR="0029500C" w:rsidRPr="00AF4B1E">
        <w:rPr>
          <w:bCs/>
          <w:sz w:val="19"/>
          <w:szCs w:val="19"/>
        </w:rPr>
        <w:t>ублики Карелия от 07.05.2009</w:t>
      </w:r>
      <w:r w:rsidRPr="00AF4B1E">
        <w:rPr>
          <w:bCs/>
          <w:sz w:val="19"/>
          <w:szCs w:val="19"/>
        </w:rPr>
        <w:t xml:space="preserve"> № 1289-ЗРК «О местном референду</w:t>
      </w:r>
      <w:r w:rsidRPr="00AF4B1E">
        <w:rPr>
          <w:bCs/>
          <w:sz w:val="19"/>
          <w:szCs w:val="19"/>
        </w:rPr>
        <w:softHyphen/>
        <w:t>ме в Республике Карелия»</w:t>
      </w:r>
      <w:r w:rsidRPr="00AF4B1E">
        <w:rPr>
          <w:sz w:val="19"/>
          <w:szCs w:val="19"/>
        </w:rPr>
        <w:t>.</w:t>
      </w:r>
    </w:p>
    <w:p w:rsidR="00AF4B1E" w:rsidRPr="00AF4B1E" w:rsidRDefault="00F80005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 xml:space="preserve">Закон </w:t>
      </w:r>
      <w:r w:rsidR="00C86E70" w:rsidRPr="00AF4B1E">
        <w:rPr>
          <w:bCs/>
          <w:sz w:val="19"/>
          <w:szCs w:val="19"/>
        </w:rPr>
        <w:t>Респу</w:t>
      </w:r>
      <w:r w:rsidR="0029500C" w:rsidRPr="00AF4B1E">
        <w:rPr>
          <w:bCs/>
          <w:sz w:val="19"/>
          <w:szCs w:val="19"/>
        </w:rPr>
        <w:t>блики Карелия от 30.09</w:t>
      </w:r>
      <w:r w:rsidR="00C86E70" w:rsidRPr="00AF4B1E">
        <w:rPr>
          <w:bCs/>
          <w:sz w:val="19"/>
          <w:szCs w:val="19"/>
        </w:rPr>
        <w:t>.2014 № 1835-ЗР</w:t>
      </w:r>
      <w:r w:rsidRPr="00AF4B1E">
        <w:rPr>
          <w:bCs/>
          <w:sz w:val="19"/>
          <w:szCs w:val="19"/>
        </w:rPr>
        <w:t>К «</w:t>
      </w:r>
      <w:r w:rsidRPr="00D85093">
        <w:rPr>
          <w:color w:val="auto"/>
          <w:sz w:val="19"/>
          <w:szCs w:val="19"/>
          <w:lang w:eastAsia="ru-RU"/>
        </w:rPr>
        <w:t>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</w:t>
      </w:r>
      <w:r w:rsidRPr="00AF4B1E">
        <w:rPr>
          <w:bCs/>
          <w:sz w:val="19"/>
          <w:szCs w:val="19"/>
        </w:rPr>
        <w:t>»</w:t>
      </w:r>
      <w:r w:rsidRPr="00AF4B1E">
        <w:rPr>
          <w:sz w:val="19"/>
          <w:szCs w:val="19"/>
        </w:rPr>
        <w:t>.</w:t>
      </w:r>
      <w:r w:rsidR="00C86E70" w:rsidRPr="00AF4B1E">
        <w:rPr>
          <w:bCs/>
          <w:sz w:val="19"/>
          <w:szCs w:val="19"/>
        </w:rPr>
        <w:t xml:space="preserve"> </w:t>
      </w:r>
    </w:p>
    <w:p w:rsidR="00AF4B1E" w:rsidRPr="00AF4B1E" w:rsidRDefault="00C86E70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Закон Республики Карелия</w:t>
      </w:r>
      <w:r w:rsidR="0029500C" w:rsidRPr="00AF4B1E">
        <w:rPr>
          <w:bCs/>
          <w:sz w:val="19"/>
          <w:szCs w:val="19"/>
        </w:rPr>
        <w:t xml:space="preserve"> от 28.04.2023</w:t>
      </w:r>
      <w:r w:rsidRPr="00AF4B1E">
        <w:rPr>
          <w:bCs/>
          <w:sz w:val="19"/>
          <w:szCs w:val="19"/>
        </w:rPr>
        <w:t xml:space="preserve"> № 2834-ЗРК «О системе Избирательных комиссий в Республике Карелия»</w:t>
      </w:r>
      <w:r w:rsidRPr="00AF4B1E">
        <w:rPr>
          <w:sz w:val="19"/>
          <w:szCs w:val="19"/>
        </w:rPr>
        <w:t>.</w:t>
      </w:r>
    </w:p>
    <w:p w:rsidR="00AF4B1E" w:rsidRPr="00AF4B1E" w:rsidRDefault="00C86E70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Закон Респу</w:t>
      </w:r>
      <w:r w:rsidR="0029500C" w:rsidRPr="00AF4B1E">
        <w:rPr>
          <w:bCs/>
          <w:sz w:val="19"/>
          <w:szCs w:val="19"/>
        </w:rPr>
        <w:t>блики Карелия от 27.06.2003</w:t>
      </w:r>
      <w:r w:rsidRPr="00AF4B1E">
        <w:rPr>
          <w:bCs/>
          <w:sz w:val="19"/>
          <w:szCs w:val="19"/>
        </w:rPr>
        <w:t xml:space="preserve"> № 683-ЗРК «О муниципальных выборах в Республике Карелия». </w:t>
      </w:r>
    </w:p>
    <w:p w:rsidR="00AF4B1E" w:rsidRPr="00AF4B1E" w:rsidRDefault="00C86E70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Закон Респу</w:t>
      </w:r>
      <w:r w:rsidR="0029500C" w:rsidRPr="00AF4B1E">
        <w:rPr>
          <w:bCs/>
          <w:sz w:val="19"/>
          <w:szCs w:val="19"/>
        </w:rPr>
        <w:t>блики Карелия от 26.06.2003</w:t>
      </w:r>
      <w:r w:rsidRPr="00AF4B1E">
        <w:rPr>
          <w:bCs/>
          <w:sz w:val="19"/>
          <w:szCs w:val="19"/>
        </w:rPr>
        <w:t xml:space="preserve"> № 681-ЗРК «О выборах депутатов За</w:t>
      </w:r>
      <w:r w:rsidRPr="00AF4B1E">
        <w:rPr>
          <w:bCs/>
          <w:sz w:val="19"/>
          <w:szCs w:val="19"/>
        </w:rPr>
        <w:softHyphen/>
        <w:t xml:space="preserve">конодательного Собрания Республики Карелия». </w:t>
      </w:r>
    </w:p>
    <w:p w:rsidR="00AF4B1E" w:rsidRPr="00AF4B1E" w:rsidRDefault="00F80005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 xml:space="preserve">Закон </w:t>
      </w:r>
      <w:r w:rsidR="00C86E70" w:rsidRPr="00AF4B1E">
        <w:rPr>
          <w:bCs/>
          <w:sz w:val="19"/>
          <w:szCs w:val="19"/>
        </w:rPr>
        <w:t>Респ</w:t>
      </w:r>
      <w:r w:rsidR="0029500C" w:rsidRPr="00AF4B1E">
        <w:rPr>
          <w:bCs/>
          <w:sz w:val="19"/>
          <w:szCs w:val="19"/>
        </w:rPr>
        <w:t>ублики Карелия от 25.05.2017</w:t>
      </w:r>
      <w:r w:rsidR="00C86E70" w:rsidRPr="00AF4B1E">
        <w:rPr>
          <w:bCs/>
          <w:sz w:val="19"/>
          <w:szCs w:val="19"/>
        </w:rPr>
        <w:t xml:space="preserve"> № 2122-ЗР</w:t>
      </w:r>
      <w:r w:rsidRPr="00AF4B1E">
        <w:rPr>
          <w:bCs/>
          <w:sz w:val="19"/>
          <w:szCs w:val="19"/>
        </w:rPr>
        <w:t xml:space="preserve">К «О выборах </w:t>
      </w:r>
      <w:r w:rsidR="00C86E70" w:rsidRPr="00AF4B1E">
        <w:rPr>
          <w:bCs/>
          <w:sz w:val="19"/>
          <w:szCs w:val="19"/>
        </w:rPr>
        <w:t>Главы Республики Карелия</w:t>
      </w:r>
      <w:r w:rsidRPr="00AF4B1E">
        <w:rPr>
          <w:bCs/>
          <w:sz w:val="19"/>
          <w:szCs w:val="19"/>
        </w:rPr>
        <w:t xml:space="preserve">». </w:t>
      </w:r>
    </w:p>
    <w:p w:rsidR="00AF4B1E" w:rsidRPr="00AF4B1E" w:rsidRDefault="00F80005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 xml:space="preserve">Закон </w:t>
      </w:r>
      <w:r w:rsidR="00E8673D" w:rsidRPr="00AF4B1E">
        <w:rPr>
          <w:bCs/>
          <w:sz w:val="19"/>
          <w:szCs w:val="19"/>
        </w:rPr>
        <w:t>Республики Карелия</w:t>
      </w:r>
      <w:r w:rsidR="0029500C" w:rsidRPr="00AF4B1E">
        <w:rPr>
          <w:bCs/>
          <w:sz w:val="19"/>
          <w:szCs w:val="19"/>
        </w:rPr>
        <w:t xml:space="preserve"> от 29.</w:t>
      </w:r>
      <w:r w:rsidR="00E8673D" w:rsidRPr="00AF4B1E">
        <w:rPr>
          <w:bCs/>
          <w:sz w:val="19"/>
          <w:szCs w:val="19"/>
        </w:rPr>
        <w:t>0</w:t>
      </w:r>
      <w:r w:rsidR="0029500C" w:rsidRPr="00AF4B1E">
        <w:rPr>
          <w:bCs/>
          <w:sz w:val="19"/>
          <w:szCs w:val="19"/>
        </w:rPr>
        <w:t>4.2005</w:t>
      </w:r>
      <w:r w:rsidR="00E8673D" w:rsidRPr="00AF4B1E">
        <w:rPr>
          <w:bCs/>
          <w:sz w:val="19"/>
          <w:szCs w:val="19"/>
        </w:rPr>
        <w:t xml:space="preserve"> № 871-ЗР</w:t>
      </w:r>
      <w:r w:rsidRPr="00AF4B1E">
        <w:rPr>
          <w:bCs/>
          <w:sz w:val="19"/>
          <w:szCs w:val="19"/>
        </w:rPr>
        <w:t>К «</w:t>
      </w:r>
      <w:r w:rsidR="00E8673D" w:rsidRPr="00D85093">
        <w:rPr>
          <w:color w:val="auto"/>
          <w:sz w:val="19"/>
          <w:szCs w:val="19"/>
          <w:lang w:eastAsia="ru-RU"/>
        </w:rPr>
        <w:t>Об административно-территориальном устройстве Республики Карелия</w:t>
      </w:r>
      <w:r w:rsidRPr="00AF4B1E">
        <w:rPr>
          <w:bCs/>
          <w:sz w:val="19"/>
          <w:szCs w:val="19"/>
        </w:rPr>
        <w:t>»</w:t>
      </w:r>
      <w:r w:rsidRPr="00AF4B1E">
        <w:rPr>
          <w:sz w:val="19"/>
          <w:szCs w:val="19"/>
        </w:rPr>
        <w:t>.</w:t>
      </w:r>
    </w:p>
    <w:p w:rsidR="00AF4B1E" w:rsidRPr="00AF4B1E" w:rsidRDefault="00E8673D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>Закон Республики Карели</w:t>
      </w:r>
      <w:r w:rsidR="0029500C" w:rsidRPr="00AF4B1E">
        <w:rPr>
          <w:bCs/>
          <w:sz w:val="19"/>
          <w:szCs w:val="19"/>
        </w:rPr>
        <w:t>я от 05.06.2006</w:t>
      </w:r>
      <w:r w:rsidRPr="00AF4B1E">
        <w:rPr>
          <w:bCs/>
          <w:sz w:val="19"/>
          <w:szCs w:val="19"/>
        </w:rPr>
        <w:t xml:space="preserve"> № 989-ЗРК «О перечне труднодоступ</w:t>
      </w:r>
      <w:r w:rsidRPr="00AF4B1E">
        <w:rPr>
          <w:bCs/>
          <w:sz w:val="19"/>
          <w:szCs w:val="19"/>
        </w:rPr>
        <w:softHyphen/>
        <w:t xml:space="preserve">ных и отдаленных местностей в Республике Карелия». </w:t>
      </w:r>
      <w:r w:rsidRPr="00AF4B1E">
        <w:rPr>
          <w:sz w:val="19"/>
          <w:szCs w:val="19"/>
        </w:rPr>
        <w:t>Пригодиться она может при организации досрочного голосования на выборах и при определении схемы избира</w:t>
      </w:r>
      <w:r w:rsidRPr="00AF4B1E">
        <w:rPr>
          <w:sz w:val="19"/>
          <w:szCs w:val="19"/>
        </w:rPr>
        <w:softHyphen/>
        <w:t>тельных округов на выборах депутатов представительных органов муниципальных образо</w:t>
      </w:r>
      <w:r w:rsidRPr="00AF4B1E">
        <w:rPr>
          <w:sz w:val="19"/>
          <w:szCs w:val="19"/>
        </w:rPr>
        <w:softHyphen/>
        <w:t>ваний.</w:t>
      </w:r>
    </w:p>
    <w:p w:rsidR="00F80005" w:rsidRPr="00AF4B1E" w:rsidRDefault="00F80005" w:rsidP="00AF4B1E">
      <w:pPr>
        <w:pStyle w:val="11"/>
        <w:numPr>
          <w:ilvl w:val="0"/>
          <w:numId w:val="9"/>
        </w:numPr>
        <w:spacing w:line="360" w:lineRule="auto"/>
        <w:ind w:left="0" w:firstLine="284"/>
        <w:jc w:val="both"/>
        <w:rPr>
          <w:color w:val="auto"/>
          <w:sz w:val="19"/>
          <w:szCs w:val="19"/>
        </w:rPr>
      </w:pPr>
      <w:r w:rsidRPr="00AF4B1E">
        <w:rPr>
          <w:bCs/>
          <w:sz w:val="19"/>
          <w:szCs w:val="19"/>
        </w:rPr>
        <w:t xml:space="preserve">Закон </w:t>
      </w:r>
      <w:r w:rsidR="00E8673D" w:rsidRPr="00AF4B1E">
        <w:rPr>
          <w:bCs/>
          <w:sz w:val="19"/>
          <w:szCs w:val="19"/>
        </w:rPr>
        <w:t>Республики Карелия</w:t>
      </w:r>
      <w:r w:rsidR="0029500C" w:rsidRPr="00AF4B1E">
        <w:rPr>
          <w:bCs/>
          <w:sz w:val="19"/>
          <w:szCs w:val="19"/>
        </w:rPr>
        <w:t xml:space="preserve"> от 30.07.2010</w:t>
      </w:r>
      <w:r w:rsidRPr="00AF4B1E">
        <w:rPr>
          <w:bCs/>
          <w:sz w:val="19"/>
          <w:szCs w:val="19"/>
        </w:rPr>
        <w:t xml:space="preserve"> № </w:t>
      </w:r>
      <w:r w:rsidR="00E8673D" w:rsidRPr="00AF4B1E">
        <w:rPr>
          <w:bCs/>
          <w:sz w:val="19"/>
          <w:szCs w:val="19"/>
        </w:rPr>
        <w:t>1</w:t>
      </w:r>
      <w:r w:rsidRPr="00AF4B1E">
        <w:rPr>
          <w:bCs/>
          <w:sz w:val="19"/>
          <w:szCs w:val="19"/>
        </w:rPr>
        <w:t>4</w:t>
      </w:r>
      <w:r w:rsidR="00E8673D" w:rsidRPr="00AF4B1E">
        <w:rPr>
          <w:bCs/>
          <w:sz w:val="19"/>
          <w:szCs w:val="19"/>
        </w:rPr>
        <w:t>20-ЗР</w:t>
      </w:r>
      <w:r w:rsidRPr="00AF4B1E">
        <w:rPr>
          <w:bCs/>
          <w:sz w:val="19"/>
          <w:szCs w:val="19"/>
        </w:rPr>
        <w:t>К «</w:t>
      </w:r>
      <w:r w:rsidR="00E8673D" w:rsidRPr="00D85093">
        <w:rPr>
          <w:color w:val="auto"/>
          <w:sz w:val="19"/>
          <w:szCs w:val="19"/>
          <w:lang w:eastAsia="ru-RU"/>
        </w:rPr>
        <w:t>О гарантиях равенства политических партий, представленных в Законодательном Собрании Республики Карелия, при освещении их деятельности региональными телеканалом и радиоканалом</w:t>
      </w:r>
      <w:r w:rsidRPr="00AF4B1E">
        <w:rPr>
          <w:bCs/>
          <w:sz w:val="19"/>
          <w:szCs w:val="19"/>
        </w:rPr>
        <w:t>»</w:t>
      </w:r>
      <w:r w:rsidRPr="00AF4B1E">
        <w:rPr>
          <w:sz w:val="19"/>
          <w:szCs w:val="19"/>
        </w:rPr>
        <w:t>.</w:t>
      </w:r>
    </w:p>
    <w:sectPr w:rsidR="00F80005" w:rsidRPr="00AF4B1E" w:rsidSect="008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F78"/>
    <w:multiLevelType w:val="hybridMultilevel"/>
    <w:tmpl w:val="C180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042"/>
    <w:multiLevelType w:val="multilevel"/>
    <w:tmpl w:val="269C9FE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772502D"/>
    <w:multiLevelType w:val="multilevel"/>
    <w:tmpl w:val="F4D0979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9842BBA"/>
    <w:multiLevelType w:val="multilevel"/>
    <w:tmpl w:val="4FAE2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276BC"/>
    <w:multiLevelType w:val="multilevel"/>
    <w:tmpl w:val="AD38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81B77"/>
    <w:multiLevelType w:val="multilevel"/>
    <w:tmpl w:val="B6683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F45BF"/>
    <w:multiLevelType w:val="multilevel"/>
    <w:tmpl w:val="F4D0979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9EF7B5B"/>
    <w:multiLevelType w:val="multilevel"/>
    <w:tmpl w:val="48E6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A7738A"/>
    <w:multiLevelType w:val="multilevel"/>
    <w:tmpl w:val="6E88E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27B29"/>
    <w:multiLevelType w:val="hybridMultilevel"/>
    <w:tmpl w:val="5E2E92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464D7"/>
    <w:multiLevelType w:val="hybridMultilevel"/>
    <w:tmpl w:val="9CBE8F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64B98"/>
    <w:multiLevelType w:val="multilevel"/>
    <w:tmpl w:val="F4D0979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CF02BD3"/>
    <w:multiLevelType w:val="multilevel"/>
    <w:tmpl w:val="FAFA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E17BC"/>
    <w:multiLevelType w:val="multilevel"/>
    <w:tmpl w:val="B628BD72"/>
    <w:lvl w:ilvl="0">
      <w:start w:val="1"/>
      <w:numFmt w:val="decimal"/>
      <w:lvlText w:val="%1)"/>
      <w:lvlJc w:val="left"/>
      <w:pPr>
        <w:ind w:left="130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30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1440"/>
      </w:pPr>
      <w:rPr>
        <w:rFonts w:hint="default"/>
      </w:rPr>
    </w:lvl>
  </w:abstractNum>
  <w:abstractNum w:abstractNumId="14">
    <w:nsid w:val="657E4EBE"/>
    <w:multiLevelType w:val="hybridMultilevel"/>
    <w:tmpl w:val="0AC69A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F415D"/>
    <w:multiLevelType w:val="multilevel"/>
    <w:tmpl w:val="B442C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F73F1"/>
    <w:multiLevelType w:val="hybridMultilevel"/>
    <w:tmpl w:val="45AE7E2A"/>
    <w:lvl w:ilvl="0" w:tplc="04190013">
      <w:start w:val="1"/>
      <w:numFmt w:val="upperRoman"/>
      <w:lvlText w:val="%1."/>
      <w:lvlJc w:val="righ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1"/>
  </w:num>
  <w:num w:numId="13">
    <w:abstractNumId w:val="10"/>
  </w:num>
  <w:num w:numId="14">
    <w:abstractNumId w:val="16"/>
  </w:num>
  <w:num w:numId="15">
    <w:abstractNumId w:val="6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5298"/>
    <w:rsid w:val="00045007"/>
    <w:rsid w:val="000F60AF"/>
    <w:rsid w:val="00157E92"/>
    <w:rsid w:val="00257A9E"/>
    <w:rsid w:val="00271886"/>
    <w:rsid w:val="0027289F"/>
    <w:rsid w:val="002865A4"/>
    <w:rsid w:val="0029500C"/>
    <w:rsid w:val="004103CC"/>
    <w:rsid w:val="004946B5"/>
    <w:rsid w:val="004C2EE1"/>
    <w:rsid w:val="005814A4"/>
    <w:rsid w:val="005E1817"/>
    <w:rsid w:val="006269BD"/>
    <w:rsid w:val="00697BDD"/>
    <w:rsid w:val="006D75D9"/>
    <w:rsid w:val="006E5298"/>
    <w:rsid w:val="00757E66"/>
    <w:rsid w:val="007667FE"/>
    <w:rsid w:val="00795672"/>
    <w:rsid w:val="007F272B"/>
    <w:rsid w:val="00875427"/>
    <w:rsid w:val="00977BEE"/>
    <w:rsid w:val="00A11D7D"/>
    <w:rsid w:val="00A16DBD"/>
    <w:rsid w:val="00A52DD2"/>
    <w:rsid w:val="00AF4B1E"/>
    <w:rsid w:val="00BA1DB8"/>
    <w:rsid w:val="00C3537E"/>
    <w:rsid w:val="00C72B5C"/>
    <w:rsid w:val="00C86E70"/>
    <w:rsid w:val="00D85093"/>
    <w:rsid w:val="00E73AD3"/>
    <w:rsid w:val="00E768FE"/>
    <w:rsid w:val="00E8673D"/>
    <w:rsid w:val="00EF6F3D"/>
    <w:rsid w:val="00F26A2D"/>
    <w:rsid w:val="00F8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7"/>
  </w:style>
  <w:style w:type="paragraph" w:styleId="1">
    <w:name w:val="heading 1"/>
    <w:basedOn w:val="a"/>
    <w:link w:val="10"/>
    <w:uiPriority w:val="9"/>
    <w:qFormat/>
    <w:rsid w:val="00D8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E5298"/>
    <w:rPr>
      <w:rFonts w:ascii="Times New Roman" w:eastAsia="Times New Roman" w:hAnsi="Times New Roman" w:cs="Times New Roman"/>
      <w:color w:val="231F20"/>
    </w:rPr>
  </w:style>
  <w:style w:type="character" w:customStyle="1" w:styleId="2">
    <w:name w:val="Заголовок №2_"/>
    <w:basedOn w:val="a0"/>
    <w:link w:val="20"/>
    <w:rsid w:val="006E5298"/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11">
    <w:name w:val="Основной текст1"/>
    <w:basedOn w:val="a"/>
    <w:link w:val="a3"/>
    <w:rsid w:val="006E5298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31F20"/>
    </w:rPr>
  </w:style>
  <w:style w:type="paragraph" w:customStyle="1" w:styleId="20">
    <w:name w:val="Заголовок №2"/>
    <w:basedOn w:val="a"/>
    <w:link w:val="2"/>
    <w:rsid w:val="006E5298"/>
    <w:pPr>
      <w:widowControl w:val="0"/>
      <w:spacing w:after="0"/>
      <w:ind w:firstLine="580"/>
      <w:outlineLvl w:val="1"/>
    </w:pPr>
    <w:rPr>
      <w:rFonts w:ascii="Times New Roman" w:eastAsia="Times New Roman" w:hAnsi="Times New Roman" w:cs="Times New Roman"/>
      <w:b/>
      <w:bCs/>
      <w:color w:val="231F20"/>
    </w:rPr>
  </w:style>
  <w:style w:type="character" w:styleId="a4">
    <w:name w:val="Hyperlink"/>
    <w:basedOn w:val="a0"/>
    <w:uiPriority w:val="99"/>
    <w:semiHidden/>
    <w:unhideWhenUsed/>
    <w:rsid w:val="00157E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7E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8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5093"/>
    <w:rPr>
      <w:b/>
      <w:bCs/>
    </w:rPr>
  </w:style>
  <w:style w:type="character" w:customStyle="1" w:styleId="listitem">
    <w:name w:val="listitem"/>
    <w:basedOn w:val="a0"/>
    <w:rsid w:val="00D85093"/>
  </w:style>
  <w:style w:type="character" w:customStyle="1" w:styleId="10">
    <w:name w:val="Заголовок 1 Знак"/>
    <w:basedOn w:val="a0"/>
    <w:link w:val="1"/>
    <w:uiPriority w:val="9"/>
    <w:rsid w:val="00D8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312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782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04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70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14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67D4-7F77-44FC-8CB5-B33ECE7E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2023-11-20T13:51:00Z</cp:lastPrinted>
  <dcterms:created xsi:type="dcterms:W3CDTF">2023-11-24T06:56:00Z</dcterms:created>
  <dcterms:modified xsi:type="dcterms:W3CDTF">2023-11-24T06:56:00Z</dcterms:modified>
</cp:coreProperties>
</file>