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45D" w:rsidRDefault="00AD045D" w:rsidP="00A1368F">
      <w:pPr>
        <w:spacing w:after="0" w:line="240" w:lineRule="auto"/>
        <w:ind w:firstLine="709"/>
        <w:contextualSpacing/>
        <w:jc w:val="center"/>
        <w:rPr>
          <w:rFonts w:ascii="Times New Roman" w:hAnsi="Times New Roman"/>
          <w:b/>
          <w:sz w:val="24"/>
          <w:szCs w:val="24"/>
        </w:rPr>
      </w:pPr>
      <w:r w:rsidRPr="00400A61">
        <w:rPr>
          <w:rFonts w:ascii="Times New Roman" w:hAnsi="Times New Roman"/>
          <w:b/>
          <w:sz w:val="24"/>
          <w:szCs w:val="24"/>
        </w:rPr>
        <w:t>Пояснительная записка Главы администрации Калевальского муниципального района к Докладу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201</w:t>
      </w:r>
      <w:r>
        <w:rPr>
          <w:rFonts w:ascii="Times New Roman" w:hAnsi="Times New Roman"/>
          <w:b/>
          <w:sz w:val="24"/>
          <w:szCs w:val="24"/>
        </w:rPr>
        <w:t>5</w:t>
      </w:r>
      <w:r w:rsidRPr="00400A61">
        <w:rPr>
          <w:rFonts w:ascii="Times New Roman" w:hAnsi="Times New Roman"/>
          <w:b/>
          <w:sz w:val="24"/>
          <w:szCs w:val="24"/>
        </w:rPr>
        <w:t xml:space="preserve"> год и их планируемых значениях </w:t>
      </w:r>
    </w:p>
    <w:p w:rsidR="00AD045D" w:rsidRPr="00400A61" w:rsidRDefault="00AD045D" w:rsidP="00A1368F">
      <w:pPr>
        <w:spacing w:line="240" w:lineRule="auto"/>
        <w:ind w:firstLine="708"/>
        <w:contextualSpacing/>
        <w:jc w:val="center"/>
        <w:rPr>
          <w:rFonts w:ascii="Times New Roman" w:hAnsi="Times New Roman"/>
          <w:b/>
          <w:sz w:val="24"/>
          <w:szCs w:val="24"/>
        </w:rPr>
      </w:pPr>
      <w:r w:rsidRPr="00400A61">
        <w:rPr>
          <w:rFonts w:ascii="Times New Roman" w:hAnsi="Times New Roman"/>
          <w:b/>
          <w:sz w:val="24"/>
          <w:szCs w:val="24"/>
        </w:rPr>
        <w:t>на 3-х летний период.</w:t>
      </w:r>
    </w:p>
    <w:p w:rsidR="00AD045D" w:rsidRDefault="00AD045D" w:rsidP="00A1368F">
      <w:pPr>
        <w:spacing w:line="240" w:lineRule="auto"/>
        <w:contextualSpacing/>
        <w:jc w:val="both"/>
        <w:rPr>
          <w:rFonts w:ascii="Times New Roman" w:hAnsi="Times New Roman"/>
          <w:sz w:val="24"/>
          <w:szCs w:val="24"/>
        </w:rPr>
      </w:pPr>
      <w:r w:rsidRPr="00621CE0">
        <w:rPr>
          <w:rFonts w:ascii="Times New Roman" w:hAnsi="Times New Roman"/>
          <w:sz w:val="24"/>
          <w:szCs w:val="24"/>
        </w:rPr>
        <w:t xml:space="preserve">   </w:t>
      </w:r>
      <w:r>
        <w:rPr>
          <w:rFonts w:ascii="Times New Roman" w:hAnsi="Times New Roman"/>
          <w:sz w:val="24"/>
          <w:szCs w:val="24"/>
        </w:rPr>
        <w:tab/>
      </w:r>
      <w:r w:rsidRPr="00621CE0">
        <w:rPr>
          <w:rFonts w:ascii="Times New Roman" w:hAnsi="Times New Roman"/>
          <w:sz w:val="24"/>
          <w:szCs w:val="24"/>
        </w:rPr>
        <w:t>Администрация Калевальского муниципального района является исполнительно-распорядительным органом Калевальского муниципального района и обеспечивает в районе права, свободы и законные интересы человека и гражданина, исполнительно-распорядительные функции по эффективному решению вопросов местного значения в интересах населения, осуществление задач социально-экономического развития, исполнение законов и иных нормативных правовых актов Российской Федерации, Республики Карелия, принятых в пределах их компетенции; осуществляет координацию и связь между органами государственной власти и местного самоуправления на территории муниципального образования; способствует привлечению населения к управлению.</w:t>
      </w:r>
    </w:p>
    <w:p w:rsidR="00AD045D" w:rsidRPr="00806735" w:rsidRDefault="00AD045D" w:rsidP="00A1368F">
      <w:pPr>
        <w:pStyle w:val="a3"/>
        <w:numPr>
          <w:ilvl w:val="0"/>
          <w:numId w:val="1"/>
        </w:numPr>
        <w:spacing w:line="240" w:lineRule="auto"/>
        <w:ind w:left="1134" w:firstLine="0"/>
        <w:jc w:val="both"/>
        <w:rPr>
          <w:rFonts w:ascii="Times New Roman" w:hAnsi="Times New Roman"/>
          <w:b/>
          <w:sz w:val="24"/>
          <w:szCs w:val="24"/>
        </w:rPr>
      </w:pPr>
      <w:r w:rsidRPr="00806735">
        <w:rPr>
          <w:rFonts w:ascii="Times New Roman" w:hAnsi="Times New Roman"/>
          <w:b/>
          <w:sz w:val="24"/>
          <w:szCs w:val="24"/>
        </w:rPr>
        <w:t>Экономическое развитие.</w:t>
      </w:r>
    </w:p>
    <w:p w:rsidR="00AD045D" w:rsidRDefault="00AD045D" w:rsidP="00A1368F">
      <w:pPr>
        <w:spacing w:after="0" w:line="240" w:lineRule="auto"/>
        <w:contextualSpacing/>
        <w:jc w:val="both"/>
        <w:rPr>
          <w:rFonts w:ascii="Times New Roman" w:hAnsi="Times New Roman"/>
          <w:sz w:val="24"/>
          <w:szCs w:val="24"/>
        </w:rPr>
      </w:pPr>
      <w:r>
        <w:t xml:space="preserve">            </w:t>
      </w:r>
      <w:r w:rsidRPr="001C1E95">
        <w:rPr>
          <w:rFonts w:ascii="Times New Roman" w:hAnsi="Times New Roman"/>
          <w:sz w:val="24"/>
          <w:szCs w:val="24"/>
        </w:rPr>
        <w:t xml:space="preserve">По  состоянию  на  01 января 2016 года в  Едином государственном реестре юридических лиц и индивидуальных предпринимателей муниципального  образования  «Калевальский  национальный район»  зарегистрировано 189 </w:t>
      </w:r>
      <w:r w:rsidRPr="001C1E95">
        <w:rPr>
          <w:rFonts w:ascii="Times New Roman" w:hAnsi="Times New Roman"/>
          <w:b/>
          <w:bCs/>
          <w:sz w:val="24"/>
          <w:szCs w:val="24"/>
        </w:rPr>
        <w:t xml:space="preserve"> с</w:t>
      </w:r>
      <w:r w:rsidRPr="001C1E95">
        <w:rPr>
          <w:rFonts w:ascii="Times New Roman" w:hAnsi="Times New Roman"/>
          <w:sz w:val="24"/>
          <w:szCs w:val="24"/>
        </w:rPr>
        <w:t>убъектов  малого предпринимательства, в  том  числе  6</w:t>
      </w:r>
      <w:r w:rsidRPr="001C1E95">
        <w:rPr>
          <w:rFonts w:ascii="Times New Roman" w:hAnsi="Times New Roman"/>
          <w:b/>
          <w:bCs/>
          <w:sz w:val="24"/>
          <w:szCs w:val="24"/>
        </w:rPr>
        <w:t xml:space="preserve"> </w:t>
      </w:r>
      <w:r w:rsidRPr="001C1E95">
        <w:rPr>
          <w:rFonts w:ascii="Times New Roman" w:hAnsi="Times New Roman"/>
          <w:sz w:val="24"/>
          <w:szCs w:val="24"/>
        </w:rPr>
        <w:t xml:space="preserve"> малых и  43  микро-предприятий,  140</w:t>
      </w:r>
      <w:r w:rsidRPr="001C1E95">
        <w:rPr>
          <w:rFonts w:ascii="Times New Roman" w:hAnsi="Times New Roman"/>
          <w:b/>
          <w:bCs/>
          <w:sz w:val="24"/>
          <w:szCs w:val="24"/>
        </w:rPr>
        <w:t xml:space="preserve"> </w:t>
      </w:r>
      <w:r w:rsidRPr="001C1E95">
        <w:rPr>
          <w:rFonts w:ascii="Times New Roman" w:hAnsi="Times New Roman"/>
          <w:sz w:val="24"/>
          <w:szCs w:val="24"/>
        </w:rPr>
        <w:t>индивидуальных предпринимателей. За январь-декабрь 2015 года зарегистрировано 1 малое и 1 микро-предприятие и 11 предпринимателей, прекратили в течение года деятельность 15 предпринимателей.</w:t>
      </w:r>
      <w:r>
        <w:rPr>
          <w:rFonts w:ascii="Times New Roman" w:hAnsi="Times New Roman"/>
          <w:sz w:val="24"/>
          <w:szCs w:val="24"/>
        </w:rPr>
        <w:t xml:space="preserve">  </w:t>
      </w:r>
    </w:p>
    <w:p w:rsidR="00AD045D" w:rsidRPr="001C1E95" w:rsidRDefault="00AD045D" w:rsidP="00A1368F">
      <w:pPr>
        <w:spacing w:after="0" w:line="240" w:lineRule="auto"/>
        <w:contextualSpacing/>
        <w:jc w:val="both"/>
        <w:rPr>
          <w:rFonts w:ascii="Times New Roman" w:hAnsi="Times New Roman"/>
          <w:sz w:val="24"/>
          <w:szCs w:val="24"/>
        </w:rPr>
      </w:pPr>
      <w:r>
        <w:rPr>
          <w:rFonts w:ascii="Times New Roman" w:hAnsi="Times New Roman"/>
          <w:sz w:val="24"/>
          <w:szCs w:val="24"/>
        </w:rPr>
        <w:t xml:space="preserve">         Число субъектов  малого  предпринимательства  в расчете на 10 тыс. человек  населения  в  2015 году  составило  260 единиц, что  меньше  в сравнении с  2014 годом на 72 единицы. Это  связано с тем, что с  2015 года  для  составления  Списка  субъектов  малого и среднего предпринимательства на  территории Калевальского района  Администрация района  стала  использовать   данные о юридических и физических лиц, представляемые  Управлением  федеральной  налоговой службы  по Республике Карелия. До  этого времени  Администрация пользовалась  данными Калевальской налоговой инспекции. Данные о  регистрации и ликвидации  юридических и физических лиц Калевальского района обратившихся в Кемскую межрайонную налоговую инспекцию в  Администрацию Калевальского района не предоставлялись. Поэтому Администрация района не имела точных данных о количестве субъектов в Калевальском районе. В  2014 году  в  Списке  субъектов  предпринимательства  числилось 250  единиц, а  в 2015 году  в  ЕГРЮЛ и ЕГРИП  189, меньше на 61, в связи с </w:t>
      </w:r>
      <w:r w:rsidR="00A638ED">
        <w:rPr>
          <w:rFonts w:ascii="Times New Roman" w:hAnsi="Times New Roman"/>
          <w:sz w:val="24"/>
          <w:szCs w:val="24"/>
        </w:rPr>
        <w:t>этим</w:t>
      </w:r>
      <w:r>
        <w:rPr>
          <w:rFonts w:ascii="Times New Roman" w:hAnsi="Times New Roman"/>
          <w:sz w:val="24"/>
          <w:szCs w:val="24"/>
        </w:rPr>
        <w:t xml:space="preserve"> отличается показатель  «число субъектов  малого  предпринимательства  в расчете на 10 тыс. человек  населения»  за 2015 год от 2014 года.</w:t>
      </w:r>
    </w:p>
    <w:p w:rsidR="00AD045D" w:rsidRPr="00621CE0" w:rsidRDefault="00AD045D" w:rsidP="00A1368F">
      <w:pPr>
        <w:pStyle w:val="a3"/>
        <w:spacing w:line="240" w:lineRule="auto"/>
        <w:ind w:left="0" w:hanging="993"/>
        <w:jc w:val="both"/>
        <w:rPr>
          <w:rFonts w:ascii="Times New Roman" w:hAnsi="Times New Roman"/>
          <w:sz w:val="24"/>
          <w:szCs w:val="24"/>
        </w:rPr>
      </w:pPr>
      <w:r w:rsidRPr="00621CE0">
        <w:rPr>
          <w:rFonts w:ascii="Times New Roman" w:hAnsi="Times New Roman"/>
          <w:sz w:val="24"/>
          <w:szCs w:val="24"/>
        </w:rPr>
        <w:t xml:space="preserve">                          Отраслевая структура малого и среднего предпринимательства в течение отчетного года оставалась без изменений: доля зарегистрированных субъектов малого предпринимательства, занимающихся торгово-закупочной деятельностью в общем количестве зарегистрированных субъектов малого и среднего предпринимательства, составляет 2</w:t>
      </w:r>
      <w:r>
        <w:rPr>
          <w:rFonts w:ascii="Times New Roman" w:hAnsi="Times New Roman"/>
          <w:sz w:val="24"/>
          <w:szCs w:val="24"/>
        </w:rPr>
        <w:t>9</w:t>
      </w:r>
      <w:r w:rsidRPr="00621CE0">
        <w:rPr>
          <w:rFonts w:ascii="Times New Roman" w:hAnsi="Times New Roman"/>
          <w:sz w:val="24"/>
          <w:szCs w:val="24"/>
        </w:rPr>
        <w:t xml:space="preserve"> %,</w:t>
      </w:r>
      <w:r>
        <w:rPr>
          <w:rFonts w:ascii="Times New Roman" w:hAnsi="Times New Roman"/>
          <w:sz w:val="24"/>
          <w:szCs w:val="24"/>
        </w:rPr>
        <w:t xml:space="preserve"> </w:t>
      </w:r>
      <w:r w:rsidRPr="00621CE0">
        <w:rPr>
          <w:rFonts w:ascii="Times New Roman" w:hAnsi="Times New Roman"/>
          <w:sz w:val="24"/>
          <w:szCs w:val="24"/>
        </w:rPr>
        <w:t>1</w:t>
      </w:r>
      <w:r>
        <w:rPr>
          <w:rFonts w:ascii="Times New Roman" w:hAnsi="Times New Roman"/>
          <w:sz w:val="24"/>
          <w:szCs w:val="24"/>
        </w:rPr>
        <w:t>5</w:t>
      </w:r>
      <w:r w:rsidRPr="00621CE0">
        <w:rPr>
          <w:rFonts w:ascii="Times New Roman" w:hAnsi="Times New Roman"/>
          <w:sz w:val="24"/>
          <w:szCs w:val="24"/>
        </w:rPr>
        <w:t xml:space="preserve"> % субъектов осуществляют пассажирские и грузовые перевозки, 1</w:t>
      </w:r>
      <w:r>
        <w:rPr>
          <w:rFonts w:ascii="Times New Roman" w:hAnsi="Times New Roman"/>
          <w:sz w:val="24"/>
          <w:szCs w:val="24"/>
        </w:rPr>
        <w:t>4</w:t>
      </w:r>
      <w:r w:rsidRPr="00621CE0">
        <w:rPr>
          <w:rFonts w:ascii="Times New Roman" w:hAnsi="Times New Roman"/>
          <w:sz w:val="24"/>
          <w:szCs w:val="24"/>
        </w:rPr>
        <w:t xml:space="preserve"> % занимается лесозаготовкой и лесопереработкой, </w:t>
      </w:r>
      <w:r>
        <w:rPr>
          <w:rFonts w:ascii="Times New Roman" w:hAnsi="Times New Roman"/>
          <w:sz w:val="24"/>
          <w:szCs w:val="24"/>
        </w:rPr>
        <w:t>6</w:t>
      </w:r>
      <w:r w:rsidRPr="00621CE0">
        <w:rPr>
          <w:rFonts w:ascii="Times New Roman" w:hAnsi="Times New Roman"/>
          <w:sz w:val="24"/>
          <w:szCs w:val="24"/>
        </w:rPr>
        <w:t xml:space="preserve"> % - сельское хозяйство.</w:t>
      </w:r>
    </w:p>
    <w:p w:rsidR="00AD045D" w:rsidRPr="00621CE0" w:rsidRDefault="00AD045D" w:rsidP="00A1368F">
      <w:pPr>
        <w:pStyle w:val="a3"/>
        <w:spacing w:line="240" w:lineRule="auto"/>
        <w:ind w:left="0" w:hanging="993"/>
        <w:jc w:val="both"/>
        <w:rPr>
          <w:rFonts w:ascii="Times New Roman" w:hAnsi="Times New Roman"/>
          <w:sz w:val="24"/>
          <w:szCs w:val="24"/>
        </w:rPr>
      </w:pPr>
      <w:r w:rsidRPr="00621CE0">
        <w:rPr>
          <w:rFonts w:ascii="Times New Roman" w:hAnsi="Times New Roman"/>
          <w:sz w:val="24"/>
          <w:szCs w:val="24"/>
        </w:rPr>
        <w:t xml:space="preserve">                      </w:t>
      </w:r>
      <w:r>
        <w:rPr>
          <w:rFonts w:ascii="Times New Roman" w:hAnsi="Times New Roman"/>
          <w:sz w:val="24"/>
          <w:szCs w:val="24"/>
        </w:rPr>
        <w:tab/>
      </w:r>
      <w:r w:rsidRPr="00621CE0">
        <w:rPr>
          <w:rFonts w:ascii="Times New Roman" w:hAnsi="Times New Roman"/>
          <w:sz w:val="24"/>
          <w:szCs w:val="24"/>
        </w:rPr>
        <w:t>Общая площадь используемых в аренде земель по состоянию на 31.12.1</w:t>
      </w:r>
      <w:r w:rsidR="008F4D3A">
        <w:rPr>
          <w:rFonts w:ascii="Times New Roman" w:hAnsi="Times New Roman"/>
          <w:sz w:val="24"/>
          <w:szCs w:val="24"/>
        </w:rPr>
        <w:t>5 года</w:t>
      </w:r>
      <w:r w:rsidRPr="00621CE0">
        <w:rPr>
          <w:rFonts w:ascii="Times New Roman" w:hAnsi="Times New Roman"/>
          <w:sz w:val="24"/>
          <w:szCs w:val="24"/>
        </w:rPr>
        <w:t xml:space="preserve"> составляет </w:t>
      </w:r>
      <w:r w:rsidR="007356A8">
        <w:rPr>
          <w:rFonts w:ascii="Times New Roman" w:hAnsi="Times New Roman"/>
          <w:sz w:val="24"/>
          <w:szCs w:val="24"/>
        </w:rPr>
        <w:t>169,21</w:t>
      </w:r>
      <w:r w:rsidRPr="00621CE0">
        <w:rPr>
          <w:rFonts w:ascii="Times New Roman" w:hAnsi="Times New Roman"/>
          <w:sz w:val="24"/>
          <w:szCs w:val="24"/>
        </w:rPr>
        <w:t xml:space="preserve"> га, в течение года произошло уменьшение арендуемой площади на </w:t>
      </w:r>
      <w:r w:rsidR="007356A8">
        <w:rPr>
          <w:rFonts w:ascii="Times New Roman" w:hAnsi="Times New Roman"/>
          <w:sz w:val="24"/>
          <w:szCs w:val="24"/>
        </w:rPr>
        <w:t xml:space="preserve">8,16 </w:t>
      </w:r>
      <w:r w:rsidRPr="00621CE0">
        <w:rPr>
          <w:rFonts w:ascii="Times New Roman" w:hAnsi="Times New Roman"/>
          <w:sz w:val="24"/>
          <w:szCs w:val="24"/>
        </w:rPr>
        <w:t xml:space="preserve">га, в связи с уменьшением арендуемой площади </w:t>
      </w:r>
      <w:r>
        <w:rPr>
          <w:rFonts w:ascii="Times New Roman" w:hAnsi="Times New Roman"/>
          <w:sz w:val="24"/>
          <w:szCs w:val="24"/>
        </w:rPr>
        <w:t>земель населенных пунктов</w:t>
      </w:r>
      <w:r w:rsidRPr="00621CE0">
        <w:rPr>
          <w:rFonts w:ascii="Times New Roman" w:hAnsi="Times New Roman"/>
          <w:sz w:val="24"/>
          <w:szCs w:val="24"/>
        </w:rPr>
        <w:t>.</w:t>
      </w:r>
    </w:p>
    <w:p w:rsidR="00AD045D" w:rsidRPr="00875101" w:rsidRDefault="00AD045D" w:rsidP="00A1368F">
      <w:pPr>
        <w:pStyle w:val="a3"/>
        <w:spacing w:line="240" w:lineRule="auto"/>
        <w:ind w:hanging="993"/>
        <w:jc w:val="both"/>
        <w:rPr>
          <w:rFonts w:ascii="Times New Roman" w:hAnsi="Times New Roman"/>
          <w:sz w:val="24"/>
          <w:szCs w:val="24"/>
        </w:rPr>
      </w:pPr>
      <w:r w:rsidRPr="00621CE0">
        <w:rPr>
          <w:rFonts w:ascii="Times New Roman" w:hAnsi="Times New Roman"/>
          <w:sz w:val="24"/>
          <w:szCs w:val="24"/>
        </w:rPr>
        <w:t xml:space="preserve">                </w:t>
      </w:r>
      <w:r>
        <w:rPr>
          <w:rFonts w:ascii="Times New Roman" w:hAnsi="Times New Roman"/>
          <w:sz w:val="24"/>
          <w:szCs w:val="24"/>
        </w:rPr>
        <w:tab/>
      </w:r>
      <w:r w:rsidRPr="00875101">
        <w:rPr>
          <w:rFonts w:ascii="Times New Roman" w:hAnsi="Times New Roman"/>
          <w:sz w:val="24"/>
          <w:szCs w:val="24"/>
        </w:rPr>
        <w:t xml:space="preserve">Общая площадь используемых в аренде земель- </w:t>
      </w:r>
      <w:r w:rsidR="00190254">
        <w:rPr>
          <w:rFonts w:ascii="Times New Roman" w:hAnsi="Times New Roman"/>
          <w:sz w:val="24"/>
          <w:szCs w:val="24"/>
        </w:rPr>
        <w:t>169,21</w:t>
      </w:r>
      <w:r w:rsidRPr="00875101">
        <w:rPr>
          <w:rFonts w:ascii="Times New Roman" w:hAnsi="Times New Roman"/>
          <w:sz w:val="24"/>
          <w:szCs w:val="24"/>
        </w:rPr>
        <w:t xml:space="preserve"> га, в том числе:   </w:t>
      </w:r>
    </w:p>
    <w:p w:rsidR="00AD045D" w:rsidRPr="00875101" w:rsidRDefault="00AD045D" w:rsidP="00A1368F">
      <w:pPr>
        <w:pStyle w:val="a3"/>
        <w:spacing w:line="240" w:lineRule="auto"/>
        <w:ind w:hanging="993"/>
        <w:jc w:val="both"/>
        <w:rPr>
          <w:rFonts w:ascii="Times New Roman" w:hAnsi="Times New Roman"/>
          <w:sz w:val="24"/>
          <w:szCs w:val="24"/>
        </w:rPr>
      </w:pPr>
      <w:r w:rsidRPr="00875101">
        <w:rPr>
          <w:rFonts w:ascii="Times New Roman" w:hAnsi="Times New Roman"/>
          <w:sz w:val="24"/>
          <w:szCs w:val="24"/>
        </w:rPr>
        <w:t xml:space="preserve">         -   земель сельхозназначения       - </w:t>
      </w:r>
      <w:r w:rsidR="00190254">
        <w:rPr>
          <w:rFonts w:ascii="Times New Roman" w:hAnsi="Times New Roman"/>
          <w:sz w:val="24"/>
          <w:szCs w:val="24"/>
        </w:rPr>
        <w:t>47,8</w:t>
      </w:r>
      <w:r w:rsidRPr="00875101">
        <w:rPr>
          <w:rFonts w:ascii="Times New Roman" w:hAnsi="Times New Roman"/>
          <w:sz w:val="24"/>
          <w:szCs w:val="24"/>
        </w:rPr>
        <w:t xml:space="preserve"> га   </w:t>
      </w:r>
    </w:p>
    <w:p w:rsidR="00AD045D" w:rsidRPr="00875101" w:rsidRDefault="00AD045D" w:rsidP="00A1368F">
      <w:pPr>
        <w:pStyle w:val="a3"/>
        <w:spacing w:line="240" w:lineRule="auto"/>
        <w:ind w:hanging="993"/>
        <w:jc w:val="both"/>
        <w:rPr>
          <w:rFonts w:ascii="Times New Roman" w:hAnsi="Times New Roman"/>
          <w:sz w:val="24"/>
          <w:szCs w:val="24"/>
        </w:rPr>
      </w:pPr>
      <w:r w:rsidRPr="00875101">
        <w:rPr>
          <w:rFonts w:ascii="Times New Roman" w:hAnsi="Times New Roman"/>
          <w:sz w:val="24"/>
          <w:szCs w:val="24"/>
        </w:rPr>
        <w:t xml:space="preserve">         -   земель городских поселений   -  </w:t>
      </w:r>
      <w:r w:rsidR="00190254">
        <w:rPr>
          <w:rFonts w:ascii="Times New Roman" w:hAnsi="Times New Roman"/>
          <w:sz w:val="24"/>
          <w:szCs w:val="24"/>
        </w:rPr>
        <w:t>45,23</w:t>
      </w:r>
      <w:r w:rsidRPr="00875101">
        <w:rPr>
          <w:rFonts w:ascii="Times New Roman" w:hAnsi="Times New Roman"/>
          <w:sz w:val="24"/>
          <w:szCs w:val="24"/>
        </w:rPr>
        <w:t xml:space="preserve"> га  </w:t>
      </w:r>
    </w:p>
    <w:p w:rsidR="00AD045D" w:rsidRPr="00875101" w:rsidRDefault="00AD045D" w:rsidP="00A1368F">
      <w:pPr>
        <w:pStyle w:val="a3"/>
        <w:spacing w:line="240" w:lineRule="auto"/>
        <w:ind w:hanging="993"/>
        <w:jc w:val="both"/>
        <w:rPr>
          <w:rFonts w:ascii="Times New Roman" w:hAnsi="Times New Roman"/>
          <w:sz w:val="24"/>
          <w:szCs w:val="24"/>
        </w:rPr>
      </w:pPr>
      <w:r w:rsidRPr="00875101">
        <w:rPr>
          <w:rFonts w:ascii="Times New Roman" w:hAnsi="Times New Roman"/>
          <w:sz w:val="24"/>
          <w:szCs w:val="24"/>
        </w:rPr>
        <w:t xml:space="preserve">         -  земель прочих населенных пунктов   -  </w:t>
      </w:r>
      <w:r w:rsidR="00190254">
        <w:rPr>
          <w:rFonts w:ascii="Times New Roman" w:hAnsi="Times New Roman"/>
          <w:sz w:val="24"/>
          <w:szCs w:val="24"/>
        </w:rPr>
        <w:t>66,21</w:t>
      </w:r>
      <w:r w:rsidRPr="00875101">
        <w:rPr>
          <w:rFonts w:ascii="Times New Roman" w:hAnsi="Times New Roman"/>
          <w:sz w:val="24"/>
          <w:szCs w:val="24"/>
        </w:rPr>
        <w:t xml:space="preserve"> га </w:t>
      </w:r>
    </w:p>
    <w:p w:rsidR="00AD045D" w:rsidRDefault="00AD045D" w:rsidP="00A1368F">
      <w:pPr>
        <w:pStyle w:val="a3"/>
        <w:spacing w:line="240" w:lineRule="auto"/>
        <w:ind w:left="0"/>
        <w:jc w:val="both"/>
        <w:rPr>
          <w:rFonts w:ascii="Times New Roman" w:hAnsi="Times New Roman"/>
          <w:sz w:val="24"/>
          <w:szCs w:val="24"/>
        </w:rPr>
      </w:pPr>
      <w:r w:rsidRPr="00875101">
        <w:rPr>
          <w:rFonts w:ascii="Times New Roman" w:hAnsi="Times New Roman"/>
          <w:sz w:val="24"/>
          <w:szCs w:val="24"/>
        </w:rPr>
        <w:t xml:space="preserve"> </w:t>
      </w:r>
      <w:r>
        <w:rPr>
          <w:rFonts w:ascii="Times New Roman" w:hAnsi="Times New Roman"/>
          <w:sz w:val="24"/>
          <w:szCs w:val="24"/>
        </w:rPr>
        <w:tab/>
      </w:r>
      <w:r w:rsidRPr="00875101">
        <w:rPr>
          <w:rFonts w:ascii="Times New Roman" w:hAnsi="Times New Roman"/>
          <w:sz w:val="24"/>
          <w:szCs w:val="24"/>
        </w:rPr>
        <w:t>Общая площадь арендуемых земель у</w:t>
      </w:r>
      <w:r w:rsidR="00190254">
        <w:rPr>
          <w:rFonts w:ascii="Times New Roman" w:hAnsi="Times New Roman"/>
          <w:sz w:val="24"/>
          <w:szCs w:val="24"/>
        </w:rPr>
        <w:t>меньши</w:t>
      </w:r>
      <w:r w:rsidRPr="00875101">
        <w:rPr>
          <w:rFonts w:ascii="Times New Roman" w:hAnsi="Times New Roman"/>
          <w:sz w:val="24"/>
          <w:szCs w:val="24"/>
        </w:rPr>
        <w:t xml:space="preserve">лась по сравнению с прошлым годом на </w:t>
      </w:r>
      <w:r w:rsidR="00190254">
        <w:rPr>
          <w:rFonts w:ascii="Times New Roman" w:hAnsi="Times New Roman"/>
          <w:sz w:val="24"/>
          <w:szCs w:val="24"/>
        </w:rPr>
        <w:t>33,2</w:t>
      </w:r>
      <w:r w:rsidRPr="00875101">
        <w:rPr>
          <w:rFonts w:ascii="Times New Roman" w:hAnsi="Times New Roman"/>
          <w:sz w:val="24"/>
          <w:szCs w:val="24"/>
        </w:rPr>
        <w:t xml:space="preserve"> га за счет у</w:t>
      </w:r>
      <w:r w:rsidR="001F07B7">
        <w:rPr>
          <w:rFonts w:ascii="Times New Roman" w:hAnsi="Times New Roman"/>
          <w:sz w:val="24"/>
          <w:szCs w:val="24"/>
        </w:rPr>
        <w:t>меньшения</w:t>
      </w:r>
      <w:r w:rsidRPr="00875101">
        <w:rPr>
          <w:rFonts w:ascii="Times New Roman" w:hAnsi="Times New Roman"/>
          <w:sz w:val="24"/>
          <w:szCs w:val="24"/>
        </w:rPr>
        <w:t xml:space="preserve">  арендуемой площади земель сельскохозяйственного назначения. </w:t>
      </w:r>
    </w:p>
    <w:p w:rsidR="00AD045D" w:rsidRPr="00621CE0" w:rsidRDefault="00AD045D" w:rsidP="00A1368F">
      <w:pPr>
        <w:pStyle w:val="a3"/>
        <w:spacing w:line="240" w:lineRule="auto"/>
        <w:ind w:left="0" w:firstLine="708"/>
        <w:jc w:val="both"/>
        <w:rPr>
          <w:rFonts w:ascii="Times New Roman" w:hAnsi="Times New Roman"/>
          <w:sz w:val="24"/>
          <w:szCs w:val="24"/>
        </w:rPr>
      </w:pPr>
      <w:r w:rsidRPr="00875101">
        <w:rPr>
          <w:rFonts w:ascii="Times New Roman" w:hAnsi="Times New Roman"/>
          <w:sz w:val="24"/>
          <w:szCs w:val="24"/>
        </w:rPr>
        <w:lastRenderedPageBreak/>
        <w:t>По состоянию на 01.01.</w:t>
      </w:r>
      <w:r>
        <w:rPr>
          <w:rFonts w:ascii="Times New Roman" w:hAnsi="Times New Roman"/>
          <w:sz w:val="24"/>
          <w:szCs w:val="24"/>
        </w:rPr>
        <w:t>20</w:t>
      </w:r>
      <w:r w:rsidRPr="00875101">
        <w:rPr>
          <w:rFonts w:ascii="Times New Roman" w:hAnsi="Times New Roman"/>
          <w:sz w:val="24"/>
          <w:szCs w:val="24"/>
        </w:rPr>
        <w:t>1</w:t>
      </w:r>
      <w:r w:rsidR="00750C33">
        <w:rPr>
          <w:rFonts w:ascii="Times New Roman" w:hAnsi="Times New Roman"/>
          <w:sz w:val="24"/>
          <w:szCs w:val="24"/>
        </w:rPr>
        <w:t>6</w:t>
      </w:r>
      <w:r>
        <w:rPr>
          <w:rFonts w:ascii="Times New Roman" w:hAnsi="Times New Roman"/>
          <w:sz w:val="24"/>
          <w:szCs w:val="24"/>
        </w:rPr>
        <w:t>г.</w:t>
      </w:r>
      <w:r w:rsidRPr="00875101">
        <w:rPr>
          <w:rFonts w:ascii="Times New Roman" w:hAnsi="Times New Roman"/>
          <w:sz w:val="24"/>
          <w:szCs w:val="24"/>
        </w:rPr>
        <w:t xml:space="preserve"> заключено </w:t>
      </w:r>
      <w:r w:rsidR="00750C33">
        <w:rPr>
          <w:rFonts w:ascii="Times New Roman" w:hAnsi="Times New Roman"/>
          <w:sz w:val="24"/>
          <w:szCs w:val="24"/>
        </w:rPr>
        <w:t>2 087</w:t>
      </w:r>
      <w:r w:rsidRPr="00875101">
        <w:rPr>
          <w:rFonts w:ascii="Times New Roman" w:hAnsi="Times New Roman"/>
          <w:sz w:val="24"/>
          <w:szCs w:val="24"/>
        </w:rPr>
        <w:t xml:space="preserve"> договор</w:t>
      </w:r>
      <w:r w:rsidR="00750C33">
        <w:rPr>
          <w:rFonts w:ascii="Times New Roman" w:hAnsi="Times New Roman"/>
          <w:sz w:val="24"/>
          <w:szCs w:val="24"/>
        </w:rPr>
        <w:t>ов</w:t>
      </w:r>
      <w:r w:rsidRPr="00875101">
        <w:rPr>
          <w:rFonts w:ascii="Times New Roman" w:hAnsi="Times New Roman"/>
          <w:sz w:val="24"/>
          <w:szCs w:val="24"/>
        </w:rPr>
        <w:t xml:space="preserve">  аренды земельных участков</w:t>
      </w:r>
      <w:r>
        <w:rPr>
          <w:rFonts w:ascii="Times New Roman" w:hAnsi="Times New Roman"/>
          <w:sz w:val="24"/>
          <w:szCs w:val="24"/>
        </w:rPr>
        <w:t xml:space="preserve">. </w:t>
      </w:r>
      <w:r w:rsidRPr="00621CE0">
        <w:rPr>
          <w:rFonts w:ascii="Times New Roman" w:hAnsi="Times New Roman"/>
          <w:sz w:val="24"/>
          <w:szCs w:val="24"/>
        </w:rPr>
        <w:t xml:space="preserve">По сравнению с прошлым годом уменьшилось количество договоров на </w:t>
      </w:r>
      <w:r w:rsidR="00750C33">
        <w:rPr>
          <w:rFonts w:ascii="Times New Roman" w:hAnsi="Times New Roman"/>
          <w:sz w:val="24"/>
          <w:szCs w:val="24"/>
        </w:rPr>
        <w:t>94</w:t>
      </w:r>
      <w:r w:rsidRPr="00621CE0">
        <w:rPr>
          <w:rFonts w:ascii="Times New Roman" w:hAnsi="Times New Roman"/>
          <w:sz w:val="24"/>
          <w:szCs w:val="24"/>
        </w:rPr>
        <w:t xml:space="preserve"> ед. Уменьшение обусловлено оформлением в собственность земельных участков путем их выкупа под одноквартирными домами и оформлением в общую долевую собственность под многоквартирными домами. Также имеются случаи расторжения договор</w:t>
      </w:r>
      <w:r w:rsidR="007F0E73">
        <w:rPr>
          <w:rFonts w:ascii="Times New Roman" w:hAnsi="Times New Roman"/>
          <w:sz w:val="24"/>
          <w:szCs w:val="24"/>
        </w:rPr>
        <w:t>ов</w:t>
      </w:r>
      <w:r w:rsidRPr="00621CE0">
        <w:rPr>
          <w:rFonts w:ascii="Times New Roman" w:hAnsi="Times New Roman"/>
          <w:sz w:val="24"/>
          <w:szCs w:val="24"/>
        </w:rPr>
        <w:t xml:space="preserve"> аренды с физическими лицами под огородничество.</w:t>
      </w:r>
    </w:p>
    <w:p w:rsidR="00AD045D" w:rsidRPr="00621CE0" w:rsidRDefault="00AD045D" w:rsidP="00A1368F">
      <w:pPr>
        <w:pStyle w:val="a3"/>
        <w:spacing w:line="240" w:lineRule="auto"/>
        <w:ind w:left="0" w:hanging="993"/>
        <w:jc w:val="both"/>
        <w:rPr>
          <w:rFonts w:ascii="Times New Roman" w:hAnsi="Times New Roman"/>
          <w:sz w:val="24"/>
          <w:szCs w:val="24"/>
        </w:rPr>
      </w:pPr>
      <w:r w:rsidRPr="00621CE0">
        <w:rPr>
          <w:rFonts w:ascii="Times New Roman" w:hAnsi="Times New Roman"/>
          <w:sz w:val="24"/>
          <w:szCs w:val="24"/>
        </w:rPr>
        <w:t xml:space="preserve">                        </w:t>
      </w:r>
      <w:r>
        <w:rPr>
          <w:rFonts w:ascii="Times New Roman" w:hAnsi="Times New Roman"/>
          <w:sz w:val="24"/>
          <w:szCs w:val="24"/>
        </w:rPr>
        <w:tab/>
      </w:r>
      <w:r w:rsidRPr="00621CE0">
        <w:rPr>
          <w:rFonts w:ascii="Times New Roman" w:hAnsi="Times New Roman"/>
          <w:sz w:val="24"/>
          <w:szCs w:val="24"/>
        </w:rPr>
        <w:t>Показатель «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района» имеет постоянное значение 3,60, так как население Луусалмского поселения проживает за озером и сообщение с центром происходит или по озеру, используя личный лодочный транспорт, или по автомобильной дороге Боровой-Луусалми.</w:t>
      </w:r>
    </w:p>
    <w:p w:rsidR="00976127" w:rsidRPr="00875101" w:rsidRDefault="00976127" w:rsidP="00A1368F">
      <w:pPr>
        <w:spacing w:line="240" w:lineRule="auto"/>
        <w:ind w:left="1134"/>
        <w:contextualSpacing/>
        <w:rPr>
          <w:rFonts w:ascii="Times New Roman" w:eastAsia="Times New Roman" w:hAnsi="Times New Roman"/>
          <w:b/>
          <w:sz w:val="24"/>
          <w:szCs w:val="24"/>
          <w:lang w:eastAsia="ru-RU"/>
        </w:rPr>
      </w:pPr>
      <w:r w:rsidRPr="00875101">
        <w:rPr>
          <w:rFonts w:ascii="Times New Roman" w:eastAsia="Times New Roman" w:hAnsi="Times New Roman"/>
          <w:b/>
          <w:sz w:val="24"/>
          <w:szCs w:val="24"/>
          <w:lang w:eastAsia="ru-RU"/>
        </w:rPr>
        <w:t>2. Дошкольное образование.</w:t>
      </w:r>
    </w:p>
    <w:p w:rsidR="00976127" w:rsidRPr="00875101" w:rsidRDefault="00976127" w:rsidP="00A1368F">
      <w:pPr>
        <w:spacing w:line="240" w:lineRule="auto"/>
        <w:ind w:firstLine="567"/>
        <w:contextualSpacing/>
        <w:jc w:val="both"/>
        <w:rPr>
          <w:rFonts w:ascii="Times New Roman" w:eastAsia="Times New Roman" w:hAnsi="Times New Roman"/>
          <w:sz w:val="24"/>
          <w:szCs w:val="24"/>
          <w:lang w:eastAsia="ru-RU"/>
        </w:rPr>
      </w:pPr>
      <w:r w:rsidRPr="00875101">
        <w:rPr>
          <w:rFonts w:ascii="Times New Roman" w:eastAsia="Times New Roman" w:hAnsi="Times New Roman"/>
          <w:sz w:val="24"/>
          <w:szCs w:val="24"/>
          <w:lang w:eastAsia="ru-RU"/>
        </w:rPr>
        <w:t xml:space="preserve">В районе функционируют 3 дошкольных образовательных учреждений и </w:t>
      </w:r>
      <w:r>
        <w:rPr>
          <w:rFonts w:ascii="Times New Roman" w:eastAsia="Times New Roman" w:hAnsi="Times New Roman"/>
          <w:sz w:val="24"/>
          <w:szCs w:val="24"/>
          <w:lang w:eastAsia="ru-RU"/>
        </w:rPr>
        <w:t>4</w:t>
      </w:r>
      <w:r w:rsidRPr="00875101">
        <w:rPr>
          <w:rFonts w:ascii="Times New Roman" w:eastAsia="Times New Roman" w:hAnsi="Times New Roman"/>
          <w:sz w:val="24"/>
          <w:szCs w:val="24"/>
          <w:lang w:eastAsia="ru-RU"/>
        </w:rPr>
        <w:t xml:space="preserve"> разновозрастны</w:t>
      </w:r>
      <w:r>
        <w:rPr>
          <w:rFonts w:ascii="Times New Roman" w:eastAsia="Times New Roman" w:hAnsi="Times New Roman"/>
          <w:sz w:val="24"/>
          <w:szCs w:val="24"/>
          <w:lang w:eastAsia="ru-RU"/>
        </w:rPr>
        <w:t>е</w:t>
      </w:r>
      <w:r w:rsidRPr="00875101">
        <w:rPr>
          <w:rFonts w:ascii="Times New Roman" w:eastAsia="Times New Roman" w:hAnsi="Times New Roman"/>
          <w:sz w:val="24"/>
          <w:szCs w:val="24"/>
          <w:lang w:eastAsia="ru-RU"/>
        </w:rPr>
        <w:t xml:space="preserve"> групп</w:t>
      </w:r>
      <w:r>
        <w:rPr>
          <w:rFonts w:ascii="Times New Roman" w:eastAsia="Times New Roman" w:hAnsi="Times New Roman"/>
          <w:sz w:val="24"/>
          <w:szCs w:val="24"/>
          <w:lang w:eastAsia="ru-RU"/>
        </w:rPr>
        <w:t>ы</w:t>
      </w:r>
      <w:r w:rsidRPr="00875101">
        <w:rPr>
          <w:rFonts w:ascii="Times New Roman" w:eastAsia="Times New Roman" w:hAnsi="Times New Roman"/>
          <w:sz w:val="24"/>
          <w:szCs w:val="24"/>
          <w:lang w:eastAsia="ru-RU"/>
        </w:rPr>
        <w:t xml:space="preserve"> при трех общеобразовательных школах.  Численность детей, охваченных услугами образования – </w:t>
      </w:r>
      <w:r>
        <w:rPr>
          <w:rFonts w:ascii="Times New Roman" w:eastAsia="Times New Roman" w:hAnsi="Times New Roman"/>
          <w:sz w:val="24"/>
          <w:szCs w:val="24"/>
          <w:lang w:eastAsia="ru-RU"/>
        </w:rPr>
        <w:t>377</w:t>
      </w:r>
      <w:r w:rsidRPr="0087510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детей</w:t>
      </w:r>
      <w:r w:rsidRPr="00875101">
        <w:rPr>
          <w:rFonts w:ascii="Times New Roman" w:eastAsia="Times New Roman" w:hAnsi="Times New Roman"/>
          <w:sz w:val="24"/>
          <w:szCs w:val="24"/>
          <w:lang w:eastAsia="ru-RU"/>
        </w:rPr>
        <w:t xml:space="preserve">. Охват детей услугами дошкольного образования составляет </w:t>
      </w:r>
      <w:r>
        <w:rPr>
          <w:rFonts w:ascii="Times New Roman" w:eastAsia="Times New Roman" w:hAnsi="Times New Roman"/>
          <w:sz w:val="24"/>
          <w:szCs w:val="24"/>
          <w:lang w:eastAsia="ru-RU"/>
        </w:rPr>
        <w:t xml:space="preserve">80 </w:t>
      </w:r>
      <w:r w:rsidRPr="00875101">
        <w:rPr>
          <w:rFonts w:ascii="Times New Roman" w:eastAsia="Times New Roman" w:hAnsi="Times New Roman"/>
          <w:sz w:val="24"/>
          <w:szCs w:val="24"/>
          <w:lang w:eastAsia="ru-RU"/>
        </w:rPr>
        <w:t xml:space="preserve">%. Все желающие обеспечены местами в детских садах. </w:t>
      </w:r>
    </w:p>
    <w:p w:rsidR="00976127" w:rsidRDefault="00976127" w:rsidP="00A1368F">
      <w:pPr>
        <w:spacing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районе отсутствует очередь на устройство в дошкольные учреждения, ведется учет детей, подлежащих зачислению. Всем детям предоставлена возможность получать услугу дошкольного образования. С 2015 году введена система учета детей «Электронный детский сад». По состоянию на 1 января 2016 года на учете для определения в образовательные учреждения, реализующие программу дошкольного образования,  состояло 66 детей, из них - 38 от 0 до 1, 5 лет</w:t>
      </w:r>
      <w:r w:rsidRPr="00875101">
        <w:rPr>
          <w:rFonts w:ascii="Times New Roman" w:eastAsia="Times New Roman" w:hAnsi="Times New Roman"/>
          <w:sz w:val="24"/>
          <w:szCs w:val="24"/>
          <w:lang w:eastAsia="ru-RU"/>
        </w:rPr>
        <w:t>.</w:t>
      </w:r>
    </w:p>
    <w:p w:rsidR="00976127" w:rsidRPr="00875101" w:rsidRDefault="00976127" w:rsidP="00A1368F">
      <w:pPr>
        <w:spacing w:line="240" w:lineRule="auto"/>
        <w:ind w:left="1134"/>
        <w:contextualSpacing/>
        <w:rPr>
          <w:rFonts w:ascii="Times New Roman" w:eastAsia="Times New Roman" w:hAnsi="Times New Roman"/>
          <w:b/>
          <w:sz w:val="24"/>
          <w:szCs w:val="24"/>
          <w:lang w:eastAsia="ru-RU"/>
        </w:rPr>
      </w:pPr>
      <w:r w:rsidRPr="00875101">
        <w:rPr>
          <w:rFonts w:ascii="Times New Roman" w:eastAsia="Times New Roman" w:hAnsi="Times New Roman"/>
          <w:b/>
          <w:sz w:val="24"/>
          <w:szCs w:val="24"/>
          <w:lang w:eastAsia="ru-RU"/>
        </w:rPr>
        <w:t>3. Общее и дополнительное образование.</w:t>
      </w:r>
    </w:p>
    <w:p w:rsidR="00976127" w:rsidRDefault="00976127" w:rsidP="00A1368F">
      <w:pPr>
        <w:spacing w:line="240" w:lineRule="auto"/>
        <w:ind w:firstLine="567"/>
        <w:contextualSpacing/>
        <w:jc w:val="both"/>
        <w:rPr>
          <w:rFonts w:ascii="Times New Roman" w:eastAsia="Times New Roman" w:hAnsi="Times New Roman"/>
          <w:sz w:val="24"/>
          <w:szCs w:val="24"/>
          <w:lang w:eastAsia="ru-RU"/>
        </w:rPr>
      </w:pPr>
      <w:r w:rsidRPr="00875101">
        <w:rPr>
          <w:rFonts w:ascii="Times New Roman" w:eastAsia="Times New Roman" w:hAnsi="Times New Roman"/>
          <w:sz w:val="24"/>
          <w:szCs w:val="24"/>
          <w:lang w:eastAsia="ru-RU"/>
        </w:rPr>
        <w:t xml:space="preserve">В школах района работают </w:t>
      </w:r>
      <w:r>
        <w:rPr>
          <w:rFonts w:ascii="Times New Roman" w:eastAsia="Times New Roman" w:hAnsi="Times New Roman"/>
          <w:sz w:val="24"/>
          <w:szCs w:val="24"/>
          <w:lang w:eastAsia="ru-RU"/>
        </w:rPr>
        <w:t>104</w:t>
      </w:r>
      <w:r w:rsidRPr="00875101">
        <w:rPr>
          <w:rFonts w:ascii="Times New Roman" w:eastAsia="Times New Roman" w:hAnsi="Times New Roman"/>
          <w:sz w:val="24"/>
          <w:szCs w:val="24"/>
          <w:lang w:eastAsia="ru-RU"/>
        </w:rPr>
        <w:t xml:space="preserve"> учител</w:t>
      </w:r>
      <w:r>
        <w:rPr>
          <w:rFonts w:ascii="Times New Roman" w:eastAsia="Times New Roman" w:hAnsi="Times New Roman"/>
          <w:sz w:val="24"/>
          <w:szCs w:val="24"/>
          <w:lang w:eastAsia="ru-RU"/>
        </w:rPr>
        <w:t xml:space="preserve">я, </w:t>
      </w:r>
      <w:r w:rsidRPr="00875101">
        <w:rPr>
          <w:rFonts w:ascii="Times New Roman" w:eastAsia="Times New Roman" w:hAnsi="Times New Roman"/>
          <w:sz w:val="24"/>
          <w:szCs w:val="24"/>
          <w:lang w:eastAsia="ru-RU"/>
        </w:rPr>
        <w:t>имеют высшую квалификационную категорию – 5 учителей, первую – 58. В 201</w:t>
      </w:r>
      <w:r>
        <w:rPr>
          <w:rFonts w:ascii="Times New Roman" w:eastAsia="Times New Roman" w:hAnsi="Times New Roman"/>
          <w:sz w:val="24"/>
          <w:szCs w:val="24"/>
          <w:lang w:eastAsia="ru-RU"/>
        </w:rPr>
        <w:t>5</w:t>
      </w:r>
      <w:r w:rsidRPr="00875101">
        <w:rPr>
          <w:rFonts w:ascii="Times New Roman" w:eastAsia="Times New Roman" w:hAnsi="Times New Roman"/>
          <w:sz w:val="24"/>
          <w:szCs w:val="24"/>
          <w:lang w:eastAsia="ru-RU"/>
        </w:rPr>
        <w:t xml:space="preserve"> году прибыл на работу в школу района </w:t>
      </w:r>
      <w:r>
        <w:rPr>
          <w:rFonts w:ascii="Times New Roman" w:eastAsia="Times New Roman" w:hAnsi="Times New Roman"/>
          <w:sz w:val="24"/>
          <w:szCs w:val="24"/>
          <w:lang w:eastAsia="ru-RU"/>
        </w:rPr>
        <w:t>2</w:t>
      </w:r>
      <w:r w:rsidRPr="00875101">
        <w:rPr>
          <w:rFonts w:ascii="Times New Roman" w:eastAsia="Times New Roman" w:hAnsi="Times New Roman"/>
          <w:sz w:val="24"/>
          <w:szCs w:val="24"/>
          <w:lang w:eastAsia="ru-RU"/>
        </w:rPr>
        <w:t xml:space="preserve"> молод</w:t>
      </w:r>
      <w:r>
        <w:rPr>
          <w:rFonts w:ascii="Times New Roman" w:eastAsia="Times New Roman" w:hAnsi="Times New Roman"/>
          <w:sz w:val="24"/>
          <w:szCs w:val="24"/>
          <w:lang w:eastAsia="ru-RU"/>
        </w:rPr>
        <w:t>ых</w:t>
      </w:r>
      <w:r w:rsidRPr="00875101">
        <w:rPr>
          <w:rFonts w:ascii="Times New Roman" w:eastAsia="Times New Roman" w:hAnsi="Times New Roman"/>
          <w:sz w:val="24"/>
          <w:szCs w:val="24"/>
          <w:lang w:eastAsia="ru-RU"/>
        </w:rPr>
        <w:t xml:space="preserve"> специалист</w:t>
      </w:r>
      <w:r>
        <w:rPr>
          <w:rFonts w:ascii="Times New Roman" w:eastAsia="Times New Roman" w:hAnsi="Times New Roman"/>
          <w:sz w:val="24"/>
          <w:szCs w:val="24"/>
          <w:lang w:eastAsia="ru-RU"/>
        </w:rPr>
        <w:t>а</w:t>
      </w:r>
      <w:r w:rsidRPr="00875101">
        <w:rPr>
          <w:rFonts w:ascii="Times New Roman" w:eastAsia="Times New Roman" w:hAnsi="Times New Roman"/>
          <w:sz w:val="24"/>
          <w:szCs w:val="24"/>
          <w:lang w:eastAsia="ru-RU"/>
        </w:rPr>
        <w:t>.</w:t>
      </w:r>
    </w:p>
    <w:p w:rsidR="00976127" w:rsidRDefault="00976127" w:rsidP="00A1368F">
      <w:pPr>
        <w:tabs>
          <w:tab w:val="left" w:pos="1080"/>
        </w:tabs>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Pr="00485459">
        <w:rPr>
          <w:rFonts w:ascii="Times New Roman" w:hAnsi="Times New Roman"/>
          <w:sz w:val="24"/>
          <w:szCs w:val="24"/>
        </w:rPr>
        <w:t xml:space="preserve">Обязательные предметы - русский язык и математику сдавали 47 выпускников школ. В </w:t>
      </w:r>
      <w:r>
        <w:rPr>
          <w:rFonts w:ascii="Times New Roman" w:hAnsi="Times New Roman"/>
          <w:sz w:val="24"/>
          <w:szCs w:val="24"/>
        </w:rPr>
        <w:t xml:space="preserve">2015 </w:t>
      </w:r>
      <w:r w:rsidRPr="00485459">
        <w:rPr>
          <w:rFonts w:ascii="Times New Roman" w:hAnsi="Times New Roman"/>
          <w:sz w:val="24"/>
          <w:szCs w:val="24"/>
        </w:rPr>
        <w:t>году были неудовлетворительные результаты по математике – 2 человека (1- БСШ, 1 –КСШ). Выпускница Боровской школы не смогла пересдать ЕГЭ в установленные законом сроки и окончила школу со справкой об обучении.  Все обучающиеся получили аттестаты о среднем (полном) общем образовании.</w:t>
      </w:r>
    </w:p>
    <w:p w:rsidR="00976127" w:rsidRPr="00485459" w:rsidRDefault="00976127" w:rsidP="00A1368F">
      <w:pPr>
        <w:tabs>
          <w:tab w:val="left" w:pos="1080"/>
        </w:tabs>
        <w:spacing w:line="240" w:lineRule="auto"/>
        <w:contextualSpacing/>
        <w:jc w:val="both"/>
        <w:rPr>
          <w:rFonts w:ascii="Times New Roman" w:hAnsi="Times New Roman"/>
          <w:sz w:val="24"/>
          <w:szCs w:val="24"/>
        </w:rPr>
      </w:pPr>
      <w:r>
        <w:rPr>
          <w:rFonts w:ascii="Times New Roman" w:hAnsi="Times New Roman"/>
          <w:sz w:val="24"/>
          <w:szCs w:val="24"/>
        </w:rPr>
        <w:tab/>
        <w:t xml:space="preserve">В образовательных учреждениях создаются условия, соответствующие современным требованиям обучения. </w:t>
      </w:r>
    </w:p>
    <w:p w:rsidR="00976127" w:rsidRPr="00875101" w:rsidRDefault="00976127" w:rsidP="00A1368F">
      <w:pPr>
        <w:spacing w:line="240" w:lineRule="auto"/>
        <w:ind w:firstLine="567"/>
        <w:contextualSpacing/>
        <w:jc w:val="both"/>
        <w:rPr>
          <w:rFonts w:ascii="Times New Roman" w:eastAsia="Times New Roman" w:hAnsi="Times New Roman"/>
          <w:sz w:val="24"/>
          <w:szCs w:val="24"/>
          <w:lang w:eastAsia="ru-RU"/>
        </w:rPr>
      </w:pPr>
      <w:r w:rsidRPr="00875101">
        <w:rPr>
          <w:rFonts w:ascii="Times New Roman" w:eastAsia="Times New Roman" w:hAnsi="Times New Roman"/>
          <w:sz w:val="24"/>
          <w:szCs w:val="24"/>
          <w:lang w:eastAsia="ru-RU"/>
        </w:rPr>
        <w:t>Согласно распоряжению Правительства Республики Карелия от 25 декабря 2012 года №814 р-П, администрация Калевальского муниципального района обеспечивает реализацию мер по увеличению заработной платы педагогических работников. Продолжается достижение показателей плана мероприятий (дорожная карта) «Изменения   в отраслях социальной сферы, направленные на повышение эффективности образования и науки» в сфере образования Калевальского муниципального района, утвержденный Министерством образования Республики Карелия.</w:t>
      </w:r>
    </w:p>
    <w:p w:rsidR="00976127" w:rsidRPr="00875101" w:rsidRDefault="00976127" w:rsidP="00A1368F">
      <w:pPr>
        <w:spacing w:line="240" w:lineRule="auto"/>
        <w:ind w:firstLine="567"/>
        <w:contextualSpacing/>
        <w:jc w:val="both"/>
        <w:rPr>
          <w:rFonts w:ascii="Times New Roman" w:eastAsia="Times New Roman" w:hAnsi="Times New Roman"/>
          <w:sz w:val="24"/>
          <w:szCs w:val="24"/>
          <w:lang w:eastAsia="ru-RU"/>
        </w:rPr>
      </w:pPr>
      <w:r w:rsidRPr="00875101">
        <w:rPr>
          <w:rFonts w:ascii="Times New Roman" w:eastAsia="Times New Roman" w:hAnsi="Times New Roman"/>
          <w:sz w:val="24"/>
          <w:szCs w:val="24"/>
          <w:lang w:eastAsia="ru-RU"/>
        </w:rPr>
        <w:t>В 201</w:t>
      </w:r>
      <w:r>
        <w:rPr>
          <w:rFonts w:ascii="Times New Roman" w:eastAsia="Times New Roman" w:hAnsi="Times New Roman"/>
          <w:sz w:val="24"/>
          <w:szCs w:val="24"/>
          <w:lang w:eastAsia="ru-RU"/>
        </w:rPr>
        <w:t>5</w:t>
      </w:r>
      <w:r w:rsidRPr="00875101">
        <w:rPr>
          <w:rFonts w:ascii="Times New Roman" w:eastAsia="Times New Roman" w:hAnsi="Times New Roman"/>
          <w:sz w:val="24"/>
          <w:szCs w:val="24"/>
          <w:lang w:eastAsia="ru-RU"/>
        </w:rPr>
        <w:t xml:space="preserve"> году продолжается обучение учащихся начальных классов Калевальско</w:t>
      </w:r>
      <w:r>
        <w:rPr>
          <w:rFonts w:ascii="Times New Roman" w:eastAsia="Times New Roman" w:hAnsi="Times New Roman"/>
          <w:sz w:val="24"/>
          <w:szCs w:val="24"/>
          <w:lang w:eastAsia="ru-RU"/>
        </w:rPr>
        <w:t>й средней школы во вторую смену, доля обучающихся, занимающихся во вторую смену, снижается.</w:t>
      </w:r>
    </w:p>
    <w:p w:rsidR="00976127" w:rsidRPr="00875101" w:rsidRDefault="00976127" w:rsidP="00A1368F">
      <w:pPr>
        <w:spacing w:line="240" w:lineRule="auto"/>
        <w:ind w:firstLine="567"/>
        <w:contextualSpacing/>
        <w:jc w:val="both"/>
        <w:rPr>
          <w:rFonts w:ascii="Times New Roman" w:eastAsia="Times New Roman" w:hAnsi="Times New Roman"/>
          <w:sz w:val="24"/>
          <w:szCs w:val="24"/>
          <w:lang w:eastAsia="ru-RU"/>
        </w:rPr>
      </w:pPr>
      <w:r w:rsidRPr="00875101">
        <w:rPr>
          <w:rFonts w:ascii="Times New Roman" w:eastAsia="Times New Roman" w:hAnsi="Times New Roman"/>
          <w:sz w:val="24"/>
          <w:szCs w:val="24"/>
          <w:lang w:eastAsia="ru-RU"/>
        </w:rPr>
        <w:t xml:space="preserve">В районе функционируют 3 учреждения дополнительного образования детей с общей численностью </w:t>
      </w:r>
      <w:r>
        <w:rPr>
          <w:rFonts w:ascii="Times New Roman" w:eastAsia="Times New Roman" w:hAnsi="Times New Roman"/>
          <w:sz w:val="24"/>
          <w:szCs w:val="24"/>
          <w:lang w:eastAsia="ru-RU"/>
        </w:rPr>
        <w:t>933</w:t>
      </w:r>
      <w:r w:rsidRPr="00875101">
        <w:rPr>
          <w:rFonts w:ascii="Times New Roman" w:eastAsia="Times New Roman" w:hAnsi="Times New Roman"/>
          <w:sz w:val="24"/>
          <w:szCs w:val="24"/>
          <w:lang w:eastAsia="ru-RU"/>
        </w:rPr>
        <w:t xml:space="preserve"> ребен</w:t>
      </w:r>
      <w:r>
        <w:rPr>
          <w:rFonts w:ascii="Times New Roman" w:eastAsia="Times New Roman" w:hAnsi="Times New Roman"/>
          <w:sz w:val="24"/>
          <w:szCs w:val="24"/>
          <w:lang w:eastAsia="ru-RU"/>
        </w:rPr>
        <w:t>ка</w:t>
      </w:r>
      <w:r w:rsidRPr="00875101">
        <w:rPr>
          <w:rFonts w:ascii="Times New Roman" w:eastAsia="Times New Roman" w:hAnsi="Times New Roman"/>
          <w:sz w:val="24"/>
          <w:szCs w:val="24"/>
          <w:lang w:eastAsia="ru-RU"/>
        </w:rPr>
        <w:t xml:space="preserve">. Охват детей услугами дополнительного образования </w:t>
      </w:r>
      <w:r>
        <w:rPr>
          <w:rFonts w:ascii="Times New Roman" w:eastAsia="Times New Roman" w:hAnsi="Times New Roman"/>
          <w:sz w:val="24"/>
          <w:szCs w:val="24"/>
          <w:lang w:eastAsia="ru-RU"/>
        </w:rPr>
        <w:t xml:space="preserve">в 2015 году </w:t>
      </w:r>
      <w:r w:rsidRPr="00875101">
        <w:rPr>
          <w:rFonts w:ascii="Times New Roman" w:eastAsia="Times New Roman" w:hAnsi="Times New Roman"/>
          <w:sz w:val="24"/>
          <w:szCs w:val="24"/>
          <w:lang w:eastAsia="ru-RU"/>
        </w:rPr>
        <w:t>состав</w:t>
      </w:r>
      <w:r>
        <w:rPr>
          <w:rFonts w:ascii="Times New Roman" w:eastAsia="Times New Roman" w:hAnsi="Times New Roman"/>
          <w:sz w:val="24"/>
          <w:szCs w:val="24"/>
          <w:lang w:eastAsia="ru-RU"/>
        </w:rPr>
        <w:t>ил</w:t>
      </w:r>
      <w:r w:rsidRPr="0087510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96,2 </w:t>
      </w:r>
      <w:r w:rsidRPr="00875101">
        <w:rPr>
          <w:rFonts w:ascii="Times New Roman" w:eastAsia="Times New Roman" w:hAnsi="Times New Roman"/>
          <w:sz w:val="24"/>
          <w:szCs w:val="24"/>
          <w:lang w:eastAsia="ru-RU"/>
        </w:rPr>
        <w:t>%.</w:t>
      </w:r>
    </w:p>
    <w:p w:rsidR="00AD045D" w:rsidRPr="00621CE0" w:rsidRDefault="00AD045D" w:rsidP="00A1368F">
      <w:pPr>
        <w:pStyle w:val="a3"/>
        <w:numPr>
          <w:ilvl w:val="0"/>
          <w:numId w:val="1"/>
        </w:numPr>
        <w:spacing w:line="240" w:lineRule="auto"/>
        <w:ind w:left="1134" w:firstLine="0"/>
        <w:jc w:val="both"/>
        <w:rPr>
          <w:rFonts w:ascii="Times New Roman" w:hAnsi="Times New Roman"/>
          <w:b/>
          <w:sz w:val="24"/>
          <w:szCs w:val="24"/>
        </w:rPr>
      </w:pPr>
      <w:r w:rsidRPr="00621CE0">
        <w:rPr>
          <w:rFonts w:ascii="Times New Roman" w:hAnsi="Times New Roman"/>
          <w:b/>
          <w:sz w:val="24"/>
          <w:szCs w:val="24"/>
        </w:rPr>
        <w:t>Культура.</w:t>
      </w:r>
    </w:p>
    <w:p w:rsidR="00217CE0" w:rsidRDefault="00217CE0" w:rsidP="00A1368F">
      <w:pPr>
        <w:pStyle w:val="a3"/>
        <w:spacing w:line="240" w:lineRule="auto"/>
        <w:ind w:left="0" w:firstLine="708"/>
        <w:jc w:val="both"/>
        <w:rPr>
          <w:rFonts w:ascii="Times New Roman" w:hAnsi="Times New Roman"/>
          <w:sz w:val="24"/>
          <w:szCs w:val="24"/>
        </w:rPr>
      </w:pPr>
    </w:p>
    <w:p w:rsidR="00217CE0" w:rsidRPr="00125F08" w:rsidRDefault="00217CE0" w:rsidP="00A1368F">
      <w:pPr>
        <w:pStyle w:val="a3"/>
        <w:spacing w:line="240" w:lineRule="auto"/>
        <w:ind w:left="0" w:firstLine="708"/>
        <w:jc w:val="both"/>
        <w:rPr>
          <w:rFonts w:ascii="Times New Roman" w:hAnsi="Times New Roman"/>
          <w:sz w:val="24"/>
          <w:szCs w:val="24"/>
        </w:rPr>
      </w:pPr>
      <w:r w:rsidRPr="00125F08">
        <w:rPr>
          <w:rFonts w:ascii="Times New Roman" w:hAnsi="Times New Roman"/>
          <w:sz w:val="24"/>
          <w:szCs w:val="24"/>
        </w:rPr>
        <w:t>В 201</w:t>
      </w:r>
      <w:r>
        <w:rPr>
          <w:rFonts w:ascii="Times New Roman" w:hAnsi="Times New Roman"/>
          <w:sz w:val="24"/>
          <w:szCs w:val="24"/>
        </w:rPr>
        <w:t>5</w:t>
      </w:r>
      <w:r w:rsidRPr="00125F08">
        <w:rPr>
          <w:rFonts w:ascii="Times New Roman" w:hAnsi="Times New Roman"/>
          <w:sz w:val="24"/>
          <w:szCs w:val="24"/>
        </w:rPr>
        <w:t xml:space="preserve"> году в районе функционировало 3 учреждений культуры</w:t>
      </w:r>
      <w:r>
        <w:rPr>
          <w:rFonts w:ascii="Times New Roman" w:hAnsi="Times New Roman"/>
          <w:sz w:val="24"/>
          <w:szCs w:val="24"/>
        </w:rPr>
        <w:t>,</w:t>
      </w:r>
      <w:r w:rsidRPr="00125F08">
        <w:rPr>
          <w:rFonts w:ascii="Times New Roman" w:hAnsi="Times New Roman"/>
          <w:sz w:val="24"/>
          <w:szCs w:val="24"/>
        </w:rPr>
        <w:t xml:space="preserve"> </w:t>
      </w:r>
      <w:r>
        <w:rPr>
          <w:rFonts w:ascii="Times New Roman" w:hAnsi="Times New Roman"/>
          <w:sz w:val="24"/>
          <w:szCs w:val="24"/>
        </w:rPr>
        <w:t>учредителем</w:t>
      </w:r>
      <w:r w:rsidRPr="00621CE0">
        <w:rPr>
          <w:rFonts w:ascii="Times New Roman" w:hAnsi="Times New Roman"/>
          <w:sz w:val="24"/>
          <w:szCs w:val="24"/>
        </w:rPr>
        <w:t xml:space="preserve"> которых явля</w:t>
      </w:r>
      <w:r>
        <w:rPr>
          <w:rFonts w:ascii="Times New Roman" w:hAnsi="Times New Roman"/>
          <w:sz w:val="24"/>
          <w:szCs w:val="24"/>
        </w:rPr>
        <w:t>е</w:t>
      </w:r>
      <w:r w:rsidRPr="00621CE0">
        <w:rPr>
          <w:rFonts w:ascii="Times New Roman" w:hAnsi="Times New Roman"/>
          <w:sz w:val="24"/>
          <w:szCs w:val="24"/>
        </w:rPr>
        <w:t>тся Администраци</w:t>
      </w:r>
      <w:r>
        <w:rPr>
          <w:rFonts w:ascii="Times New Roman" w:hAnsi="Times New Roman"/>
          <w:sz w:val="24"/>
          <w:szCs w:val="24"/>
        </w:rPr>
        <w:t>я района</w:t>
      </w:r>
      <w:r w:rsidRPr="00125F08">
        <w:rPr>
          <w:rFonts w:ascii="Times New Roman" w:hAnsi="Times New Roman"/>
          <w:sz w:val="24"/>
          <w:szCs w:val="24"/>
        </w:rPr>
        <w:t xml:space="preserve">, в т. ч.  </w:t>
      </w:r>
    </w:p>
    <w:p w:rsidR="00217CE0" w:rsidRPr="00125F08" w:rsidRDefault="00217CE0" w:rsidP="00A1368F">
      <w:pPr>
        <w:pStyle w:val="a3"/>
        <w:spacing w:line="240" w:lineRule="auto"/>
        <w:ind w:left="0"/>
        <w:jc w:val="both"/>
        <w:rPr>
          <w:rFonts w:ascii="Times New Roman" w:hAnsi="Times New Roman"/>
          <w:sz w:val="24"/>
          <w:szCs w:val="24"/>
        </w:rPr>
      </w:pPr>
      <w:r w:rsidRPr="00125F08">
        <w:rPr>
          <w:rFonts w:ascii="Times New Roman" w:hAnsi="Times New Roman"/>
          <w:sz w:val="24"/>
          <w:szCs w:val="24"/>
        </w:rPr>
        <w:t>-</w:t>
      </w:r>
      <w:r>
        <w:rPr>
          <w:rFonts w:ascii="Times New Roman" w:hAnsi="Times New Roman"/>
          <w:sz w:val="24"/>
          <w:szCs w:val="24"/>
        </w:rPr>
        <w:t xml:space="preserve"> </w:t>
      </w:r>
      <w:r w:rsidRPr="00125F08">
        <w:rPr>
          <w:rFonts w:ascii="Times New Roman" w:hAnsi="Times New Roman"/>
          <w:sz w:val="24"/>
          <w:szCs w:val="24"/>
        </w:rPr>
        <w:t xml:space="preserve">МБУ «Централизованная клубная система Калевальского района». </w:t>
      </w:r>
    </w:p>
    <w:p w:rsidR="00217CE0" w:rsidRPr="00125F08" w:rsidRDefault="00217CE0" w:rsidP="00A1368F">
      <w:pPr>
        <w:pStyle w:val="a3"/>
        <w:spacing w:line="240" w:lineRule="auto"/>
        <w:ind w:left="0"/>
        <w:jc w:val="both"/>
        <w:rPr>
          <w:rFonts w:ascii="Times New Roman" w:hAnsi="Times New Roman"/>
          <w:sz w:val="24"/>
          <w:szCs w:val="24"/>
        </w:rPr>
      </w:pPr>
      <w:r w:rsidRPr="00125F08">
        <w:rPr>
          <w:rFonts w:ascii="Times New Roman" w:hAnsi="Times New Roman"/>
          <w:sz w:val="24"/>
          <w:szCs w:val="24"/>
        </w:rPr>
        <w:t>- МБУ «Централизованная библиотечная система Калевальского муниципального района»</w:t>
      </w:r>
    </w:p>
    <w:p w:rsidR="00217CE0" w:rsidRPr="00125F08" w:rsidRDefault="00217CE0" w:rsidP="00A1368F">
      <w:pPr>
        <w:pStyle w:val="a3"/>
        <w:spacing w:line="240" w:lineRule="auto"/>
        <w:ind w:left="0"/>
        <w:jc w:val="both"/>
        <w:rPr>
          <w:rFonts w:ascii="Times New Roman" w:hAnsi="Times New Roman"/>
          <w:sz w:val="24"/>
          <w:szCs w:val="24"/>
        </w:rPr>
      </w:pPr>
      <w:r w:rsidRPr="00125F08">
        <w:rPr>
          <w:rFonts w:ascii="Times New Roman" w:hAnsi="Times New Roman"/>
          <w:sz w:val="24"/>
          <w:szCs w:val="24"/>
        </w:rPr>
        <w:lastRenderedPageBreak/>
        <w:t>- МБУ «Этнокультурный центр «КАЛЕВАЛАТАЛО»</w:t>
      </w:r>
    </w:p>
    <w:p w:rsidR="00217CE0" w:rsidRPr="003918DC" w:rsidRDefault="00217CE0" w:rsidP="00A1368F">
      <w:pPr>
        <w:spacing w:after="0" w:line="240" w:lineRule="auto"/>
        <w:ind w:firstLine="708"/>
        <w:contextualSpacing/>
        <w:jc w:val="both"/>
        <w:rPr>
          <w:rFonts w:ascii="Times New Roman" w:hAnsi="Times New Roman"/>
          <w:sz w:val="24"/>
          <w:szCs w:val="24"/>
        </w:rPr>
      </w:pPr>
      <w:r w:rsidRPr="003918DC">
        <w:rPr>
          <w:rFonts w:ascii="Times New Roman" w:hAnsi="Times New Roman"/>
          <w:sz w:val="24"/>
          <w:szCs w:val="24"/>
        </w:rPr>
        <w:t>В структуре М</w:t>
      </w:r>
      <w:r>
        <w:rPr>
          <w:rFonts w:ascii="Times New Roman" w:hAnsi="Times New Roman"/>
          <w:sz w:val="24"/>
          <w:szCs w:val="24"/>
        </w:rPr>
        <w:t>униципального бюджетного учреждения</w:t>
      </w:r>
      <w:r w:rsidRPr="003918DC">
        <w:rPr>
          <w:rFonts w:ascii="Times New Roman" w:hAnsi="Times New Roman"/>
          <w:sz w:val="24"/>
          <w:szCs w:val="24"/>
        </w:rPr>
        <w:t xml:space="preserve"> «Централизованная библиотечная система Калевальского муниципального района»</w:t>
      </w:r>
      <w:r>
        <w:rPr>
          <w:rFonts w:ascii="Times New Roman" w:hAnsi="Times New Roman"/>
          <w:sz w:val="24"/>
          <w:szCs w:val="24"/>
          <w:u w:val="single"/>
        </w:rPr>
        <w:t xml:space="preserve">- </w:t>
      </w:r>
      <w:r w:rsidRPr="003918DC">
        <w:rPr>
          <w:rFonts w:ascii="Times New Roman" w:hAnsi="Times New Roman"/>
          <w:sz w:val="24"/>
          <w:szCs w:val="24"/>
        </w:rPr>
        <w:t xml:space="preserve"> 7 библиотек (в 2014 г- 8).  В 2015 году произошло объединение районной и детской библиотек.</w:t>
      </w:r>
    </w:p>
    <w:p w:rsidR="00217CE0" w:rsidRPr="003918DC" w:rsidRDefault="00217CE0" w:rsidP="00A1368F">
      <w:pPr>
        <w:pStyle w:val="3"/>
        <w:spacing w:after="0" w:line="240" w:lineRule="auto"/>
        <w:ind w:left="0"/>
        <w:contextualSpacing/>
        <w:rPr>
          <w:rFonts w:ascii="Times New Roman" w:hAnsi="Times New Roman"/>
          <w:sz w:val="24"/>
          <w:szCs w:val="24"/>
        </w:rPr>
      </w:pPr>
      <w:r>
        <w:rPr>
          <w:rFonts w:ascii="Times New Roman" w:hAnsi="Times New Roman"/>
          <w:sz w:val="24"/>
          <w:szCs w:val="24"/>
        </w:rPr>
        <w:t xml:space="preserve">         </w:t>
      </w:r>
      <w:r w:rsidRPr="003918DC">
        <w:rPr>
          <w:rFonts w:ascii="Times New Roman" w:hAnsi="Times New Roman"/>
          <w:sz w:val="24"/>
          <w:szCs w:val="24"/>
        </w:rPr>
        <w:t>За прошедший год количество  пользователей в библиотеках района -4038 чел (2014 год - 6426 чел)</w:t>
      </w:r>
      <w:r w:rsidRPr="003918DC">
        <w:rPr>
          <w:rFonts w:ascii="Times New Roman" w:hAnsi="Times New Roman"/>
          <w:b/>
          <w:sz w:val="24"/>
          <w:szCs w:val="24"/>
        </w:rPr>
        <w:t xml:space="preserve">,   </w:t>
      </w:r>
      <w:r w:rsidRPr="003918DC">
        <w:rPr>
          <w:rFonts w:ascii="Times New Roman" w:hAnsi="Times New Roman"/>
          <w:sz w:val="24"/>
          <w:szCs w:val="24"/>
        </w:rPr>
        <w:t>посещений -около 40 тыс.,(2014 г.-около 53 тыс.),  книговыдача</w:t>
      </w:r>
      <w:r w:rsidRPr="003918DC">
        <w:rPr>
          <w:rFonts w:ascii="Times New Roman" w:hAnsi="Times New Roman"/>
          <w:b/>
          <w:sz w:val="24"/>
          <w:szCs w:val="24"/>
        </w:rPr>
        <w:t xml:space="preserve">-   </w:t>
      </w:r>
      <w:r w:rsidRPr="003918DC">
        <w:rPr>
          <w:rFonts w:ascii="Times New Roman" w:hAnsi="Times New Roman"/>
          <w:sz w:val="24"/>
          <w:szCs w:val="24"/>
        </w:rPr>
        <w:t>133093</w:t>
      </w:r>
      <w:r w:rsidRPr="003918DC">
        <w:rPr>
          <w:rFonts w:ascii="Times New Roman" w:hAnsi="Times New Roman"/>
          <w:b/>
          <w:sz w:val="24"/>
          <w:szCs w:val="24"/>
        </w:rPr>
        <w:t xml:space="preserve"> </w:t>
      </w:r>
      <w:r w:rsidRPr="003918DC">
        <w:rPr>
          <w:rFonts w:ascii="Times New Roman" w:hAnsi="Times New Roman"/>
          <w:sz w:val="24"/>
          <w:szCs w:val="24"/>
        </w:rPr>
        <w:t>экз. ( 2014 год</w:t>
      </w:r>
      <w:r w:rsidRPr="003918DC">
        <w:rPr>
          <w:rFonts w:ascii="Times New Roman" w:hAnsi="Times New Roman"/>
          <w:b/>
          <w:sz w:val="24"/>
          <w:szCs w:val="24"/>
        </w:rPr>
        <w:t xml:space="preserve">- </w:t>
      </w:r>
      <w:r w:rsidRPr="003918DC">
        <w:rPr>
          <w:rFonts w:ascii="Times New Roman" w:hAnsi="Times New Roman"/>
          <w:sz w:val="24"/>
          <w:szCs w:val="24"/>
        </w:rPr>
        <w:t>20196 В 2015 году изменились адреса двух библиотек: детская библиотека из здания Дома культуры переехала в здание районной библиотеки;  Боровская сельская библиотека- в здание пристройки средней школы.</w:t>
      </w:r>
    </w:p>
    <w:p w:rsidR="00217CE0" w:rsidRPr="003918DC" w:rsidRDefault="00217CE0" w:rsidP="00A1368F">
      <w:pPr>
        <w:pStyle w:val="a3"/>
        <w:spacing w:after="0" w:line="240" w:lineRule="auto"/>
        <w:ind w:left="0"/>
        <w:jc w:val="both"/>
        <w:rPr>
          <w:rFonts w:ascii="Times New Roman" w:eastAsia="Times New Roman" w:hAnsi="Times New Roman"/>
          <w:sz w:val="24"/>
          <w:szCs w:val="24"/>
          <w:lang w:eastAsia="ar-SA"/>
        </w:rPr>
      </w:pPr>
      <w:r w:rsidRPr="003918DC">
        <w:rPr>
          <w:rFonts w:ascii="Times New Roman" w:hAnsi="Times New Roman"/>
          <w:bCs/>
          <w:iCs/>
          <w:sz w:val="24"/>
          <w:szCs w:val="24"/>
        </w:rPr>
        <w:t xml:space="preserve">           В структуре </w:t>
      </w:r>
      <w:r w:rsidRPr="003918DC">
        <w:rPr>
          <w:rFonts w:ascii="Times New Roman" w:eastAsia="Times New Roman" w:hAnsi="Times New Roman"/>
          <w:sz w:val="24"/>
          <w:szCs w:val="24"/>
          <w:lang w:eastAsia="ar-SA"/>
        </w:rPr>
        <w:t xml:space="preserve"> Муниципального бюджетного учреждения «Централизованная клубная система Калевальского муниципального района» -7 Домов культуры. </w:t>
      </w:r>
    </w:p>
    <w:p w:rsidR="00217CE0" w:rsidRPr="003918DC" w:rsidRDefault="00217CE0" w:rsidP="00A1368F">
      <w:pPr>
        <w:pStyle w:val="a3"/>
        <w:spacing w:after="0" w:line="240" w:lineRule="auto"/>
        <w:ind w:left="0" w:firstLine="420"/>
        <w:jc w:val="both"/>
        <w:rPr>
          <w:rFonts w:ascii="Times New Roman" w:hAnsi="Times New Roman"/>
          <w:color w:val="000000"/>
          <w:sz w:val="24"/>
          <w:szCs w:val="24"/>
        </w:rPr>
      </w:pPr>
      <w:r w:rsidRPr="003918DC">
        <w:rPr>
          <w:rStyle w:val="s6"/>
          <w:rFonts w:ascii="Times New Roman" w:hAnsi="Times New Roman"/>
          <w:sz w:val="24"/>
          <w:szCs w:val="24"/>
        </w:rPr>
        <w:t xml:space="preserve">      За 2015 год проведено  </w:t>
      </w:r>
      <w:r w:rsidRPr="003918DC">
        <w:rPr>
          <w:rFonts w:ascii="Times New Roman" w:hAnsi="Times New Roman"/>
          <w:sz w:val="24"/>
          <w:szCs w:val="24"/>
        </w:rPr>
        <w:t>478 культурно-массовых мероприятий с охватом 22970 человек.  Осуществляют свою деятельность 41</w:t>
      </w:r>
      <w:r w:rsidRPr="003918DC">
        <w:rPr>
          <w:rFonts w:ascii="Times New Roman" w:hAnsi="Times New Roman"/>
          <w:color w:val="000000"/>
          <w:sz w:val="24"/>
          <w:szCs w:val="24"/>
        </w:rPr>
        <w:t xml:space="preserve"> клубное формирование, которые посещают </w:t>
      </w:r>
      <w:r w:rsidRPr="003918DC">
        <w:rPr>
          <w:rFonts w:ascii="Times New Roman" w:hAnsi="Times New Roman"/>
          <w:sz w:val="24"/>
          <w:szCs w:val="24"/>
        </w:rPr>
        <w:t>429</w:t>
      </w:r>
      <w:r w:rsidRPr="003918DC">
        <w:rPr>
          <w:rFonts w:ascii="Times New Roman" w:hAnsi="Times New Roman"/>
          <w:color w:val="000000"/>
          <w:sz w:val="24"/>
          <w:szCs w:val="24"/>
        </w:rPr>
        <w:t xml:space="preserve"> человек,  в том числе: </w:t>
      </w:r>
      <w:r w:rsidRPr="003918DC">
        <w:rPr>
          <w:rFonts w:ascii="Times New Roman" w:hAnsi="Times New Roman"/>
          <w:sz w:val="24"/>
          <w:szCs w:val="24"/>
        </w:rPr>
        <w:t>10 формирований</w:t>
      </w:r>
      <w:r w:rsidRPr="003918DC">
        <w:rPr>
          <w:rFonts w:ascii="Times New Roman" w:hAnsi="Times New Roman"/>
          <w:color w:val="FF6600"/>
          <w:sz w:val="24"/>
          <w:szCs w:val="24"/>
        </w:rPr>
        <w:t xml:space="preserve"> </w:t>
      </w:r>
      <w:r w:rsidRPr="003918DC">
        <w:rPr>
          <w:rFonts w:ascii="Times New Roman" w:hAnsi="Times New Roman"/>
          <w:color w:val="000000"/>
          <w:sz w:val="24"/>
          <w:szCs w:val="24"/>
        </w:rPr>
        <w:t xml:space="preserve">для детей до 14 лет - </w:t>
      </w:r>
      <w:r w:rsidRPr="003918DC">
        <w:rPr>
          <w:rFonts w:ascii="Times New Roman" w:hAnsi="Times New Roman"/>
          <w:sz w:val="24"/>
          <w:szCs w:val="24"/>
        </w:rPr>
        <w:t>124</w:t>
      </w:r>
      <w:r w:rsidRPr="003918DC">
        <w:rPr>
          <w:rFonts w:ascii="Times New Roman" w:hAnsi="Times New Roman"/>
          <w:color w:val="000000"/>
          <w:sz w:val="24"/>
          <w:szCs w:val="24"/>
        </w:rPr>
        <w:t xml:space="preserve"> участника, 7 формирований для молодёжи от 15 до 24 лет -  75 участников.</w:t>
      </w:r>
    </w:p>
    <w:p w:rsidR="00217CE0" w:rsidRPr="003918DC" w:rsidRDefault="00217CE0" w:rsidP="00A1368F">
      <w:pPr>
        <w:widowControl w:val="0"/>
        <w:autoSpaceDE w:val="0"/>
        <w:autoSpaceDN w:val="0"/>
        <w:adjustRightInd w:val="0"/>
        <w:spacing w:after="0" w:line="240" w:lineRule="auto"/>
        <w:contextualSpacing/>
        <w:jc w:val="both"/>
        <w:rPr>
          <w:rFonts w:ascii="Times New Roman" w:hAnsi="Times New Roman"/>
          <w:sz w:val="24"/>
          <w:szCs w:val="24"/>
        </w:rPr>
      </w:pPr>
      <w:r w:rsidRPr="003918DC">
        <w:rPr>
          <w:rFonts w:ascii="Times New Roman" w:hAnsi="Times New Roman"/>
          <w:sz w:val="24"/>
          <w:szCs w:val="24"/>
        </w:rPr>
        <w:t xml:space="preserve">        </w:t>
      </w:r>
      <w:r>
        <w:rPr>
          <w:rFonts w:ascii="Times New Roman" w:hAnsi="Times New Roman"/>
          <w:sz w:val="24"/>
          <w:szCs w:val="24"/>
        </w:rPr>
        <w:t xml:space="preserve">   </w:t>
      </w:r>
      <w:r w:rsidRPr="003918DC">
        <w:rPr>
          <w:rFonts w:ascii="Times New Roman" w:hAnsi="Times New Roman"/>
          <w:sz w:val="24"/>
          <w:szCs w:val="24"/>
        </w:rPr>
        <w:t xml:space="preserve"> Муниципальное бюджетное учреждение «Этнокультурный центр «КАЛЕВАЛАТАЛО»</w:t>
      </w:r>
      <w:r w:rsidRPr="003918DC">
        <w:rPr>
          <w:rFonts w:ascii="Times New Roman" w:hAnsi="Times New Roman"/>
          <w:b/>
          <w:sz w:val="24"/>
          <w:szCs w:val="24"/>
        </w:rPr>
        <w:t xml:space="preserve"> </w:t>
      </w:r>
      <w:r w:rsidRPr="003918DC">
        <w:rPr>
          <w:rFonts w:ascii="Times New Roman" w:hAnsi="Times New Roman"/>
          <w:sz w:val="24"/>
          <w:szCs w:val="24"/>
        </w:rPr>
        <w:t>осуществляет работу по привлечению местных жителей к этнокультурной деятельности, оказывает услуги в сфере культурного туризма.</w:t>
      </w:r>
    </w:p>
    <w:p w:rsidR="00217CE0" w:rsidRPr="003918DC" w:rsidRDefault="00217CE0" w:rsidP="00A1368F">
      <w:pPr>
        <w:spacing w:after="0" w:line="240" w:lineRule="auto"/>
        <w:contextualSpacing/>
        <w:rPr>
          <w:rFonts w:ascii="Times New Roman" w:hAnsi="Times New Roman"/>
          <w:sz w:val="24"/>
          <w:szCs w:val="24"/>
        </w:rPr>
      </w:pPr>
      <w:r w:rsidRPr="003918DC">
        <w:rPr>
          <w:rFonts w:ascii="Times New Roman" w:hAnsi="Times New Roman"/>
          <w:sz w:val="24"/>
          <w:szCs w:val="24"/>
        </w:rPr>
        <w:t xml:space="preserve">            Сотрудниками ЭКЦ  проведено в 2015 году проведено 245 экскурсий, что на 13 экскурсий больше, чем 2014 году. </w:t>
      </w:r>
    </w:p>
    <w:p w:rsidR="00217CE0" w:rsidRPr="003918DC" w:rsidRDefault="00217CE0" w:rsidP="00A1368F">
      <w:pPr>
        <w:spacing w:after="0" w:line="240" w:lineRule="auto"/>
        <w:contextualSpacing/>
        <w:jc w:val="both"/>
        <w:rPr>
          <w:rFonts w:ascii="Times New Roman" w:hAnsi="Times New Roman"/>
          <w:sz w:val="24"/>
          <w:szCs w:val="24"/>
        </w:rPr>
      </w:pPr>
      <w:r w:rsidRPr="003918DC">
        <w:rPr>
          <w:rFonts w:ascii="Times New Roman" w:hAnsi="Times New Roman"/>
          <w:sz w:val="24"/>
          <w:szCs w:val="24"/>
        </w:rPr>
        <w:t xml:space="preserve">           Коллектив этнокультурного центра ведет большую работу по изучению, сохранению и популяризации культуры северных карел, прививает любовь к малой родине, в том числе и у подрастающего поколения.</w:t>
      </w:r>
      <w:r>
        <w:rPr>
          <w:rFonts w:ascii="Times New Roman" w:hAnsi="Times New Roman"/>
          <w:sz w:val="24"/>
          <w:szCs w:val="24"/>
        </w:rPr>
        <w:t xml:space="preserve"> Р</w:t>
      </w:r>
      <w:r w:rsidRPr="003918DC">
        <w:rPr>
          <w:rFonts w:ascii="Times New Roman" w:hAnsi="Times New Roman"/>
          <w:sz w:val="24"/>
          <w:szCs w:val="24"/>
        </w:rPr>
        <w:t xml:space="preserve">азработаны и реализуются </w:t>
      </w:r>
      <w:r>
        <w:rPr>
          <w:rFonts w:ascii="Times New Roman" w:hAnsi="Times New Roman"/>
          <w:sz w:val="24"/>
          <w:szCs w:val="24"/>
        </w:rPr>
        <w:t xml:space="preserve">этнопросветительские программы. </w:t>
      </w:r>
      <w:r w:rsidRPr="003918DC">
        <w:rPr>
          <w:rFonts w:ascii="Times New Roman" w:hAnsi="Times New Roman"/>
          <w:sz w:val="24"/>
          <w:szCs w:val="24"/>
        </w:rPr>
        <w:t xml:space="preserve">Всего за 2015 год было проведено 92  занятия, которые посетили 1449 человек. </w:t>
      </w:r>
    </w:p>
    <w:p w:rsidR="00217CE0" w:rsidRPr="003918DC" w:rsidRDefault="00217CE0" w:rsidP="00A1368F">
      <w:pPr>
        <w:spacing w:after="0" w:line="240" w:lineRule="auto"/>
        <w:contextualSpacing/>
        <w:jc w:val="both"/>
        <w:rPr>
          <w:rFonts w:ascii="Times New Roman" w:hAnsi="Times New Roman"/>
          <w:sz w:val="24"/>
          <w:szCs w:val="24"/>
        </w:rPr>
      </w:pPr>
      <w:r w:rsidRPr="003918DC">
        <w:rPr>
          <w:rFonts w:ascii="Times New Roman" w:hAnsi="Times New Roman"/>
          <w:sz w:val="24"/>
          <w:szCs w:val="24"/>
        </w:rPr>
        <w:t xml:space="preserve">          В МБУ ЭКЦ «КАЛЕВАЛАТАЛО» работает  Сувенирная лавка. В настоящее время заключены договора о сотрудничестве с 63 мастерами.  </w:t>
      </w:r>
    </w:p>
    <w:p w:rsidR="00217CE0" w:rsidRDefault="00217CE0" w:rsidP="00A1368F">
      <w:pPr>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Администрация Калевальского муниципального района согласовывает показатель по среднемесячной номинальной начисленной заработной плате работников муниципальных учреждений культуры и искусства, но финансовое положение бюджета Калевальского муниципального района крайне сложное, средства на увеличение заработной платы в бюджете района отсутствуют. Администрацией района приняты все возможные меры по оптимизации расходов по всем муниципальным учреждениям района, в том числе и в сфере культуры. </w:t>
      </w:r>
    </w:p>
    <w:p w:rsidR="00217CE0" w:rsidRDefault="00217CE0" w:rsidP="00A1368F">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В течение 2015 года проводилась ревизия штатных расписаний учреждений культуры района.</w:t>
      </w:r>
    </w:p>
    <w:p w:rsidR="00217CE0" w:rsidRDefault="00217CE0" w:rsidP="00A1368F">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С</w:t>
      </w:r>
      <w:r w:rsidRPr="00C66E5C">
        <w:rPr>
          <w:rFonts w:ascii="Times New Roman" w:hAnsi="Times New Roman"/>
          <w:sz w:val="24"/>
          <w:szCs w:val="24"/>
        </w:rPr>
        <w:t xml:space="preserve">окращено </w:t>
      </w:r>
      <w:r>
        <w:rPr>
          <w:rFonts w:ascii="Times New Roman" w:hAnsi="Times New Roman"/>
          <w:sz w:val="24"/>
          <w:szCs w:val="24"/>
        </w:rPr>
        <w:t xml:space="preserve">25 </w:t>
      </w:r>
      <w:r w:rsidRPr="00C66E5C">
        <w:rPr>
          <w:rFonts w:ascii="Times New Roman" w:hAnsi="Times New Roman"/>
          <w:sz w:val="24"/>
          <w:szCs w:val="24"/>
        </w:rPr>
        <w:t xml:space="preserve"> ставок по отрасли «Культура»</w:t>
      </w:r>
      <w:r>
        <w:rPr>
          <w:rFonts w:ascii="Times New Roman" w:hAnsi="Times New Roman"/>
          <w:sz w:val="24"/>
          <w:szCs w:val="24"/>
        </w:rPr>
        <w:t xml:space="preserve">,  в </w:t>
      </w:r>
      <w:r w:rsidRPr="001945F2">
        <w:rPr>
          <w:rFonts w:ascii="Times New Roman" w:hAnsi="Times New Roman"/>
          <w:sz w:val="24"/>
          <w:szCs w:val="24"/>
        </w:rPr>
        <w:t xml:space="preserve"> т.ч. </w:t>
      </w:r>
    </w:p>
    <w:p w:rsidR="00217CE0" w:rsidRDefault="00217CE0" w:rsidP="00A1368F">
      <w:pPr>
        <w:spacing w:after="0" w:line="240" w:lineRule="auto"/>
        <w:contextualSpacing/>
        <w:jc w:val="both"/>
        <w:rPr>
          <w:rFonts w:ascii="Times New Roman" w:hAnsi="Times New Roman"/>
          <w:sz w:val="24"/>
          <w:szCs w:val="24"/>
        </w:rPr>
      </w:pPr>
      <w:r>
        <w:rPr>
          <w:rFonts w:ascii="Times New Roman" w:hAnsi="Times New Roman"/>
          <w:sz w:val="24"/>
          <w:szCs w:val="24"/>
        </w:rPr>
        <w:t xml:space="preserve">МБУ «ЦКС» - 9 ставок </w:t>
      </w:r>
    </w:p>
    <w:p w:rsidR="00217CE0" w:rsidRDefault="00217CE0" w:rsidP="00A1368F">
      <w:pPr>
        <w:spacing w:after="0" w:line="240" w:lineRule="auto"/>
        <w:contextualSpacing/>
        <w:jc w:val="both"/>
        <w:rPr>
          <w:rFonts w:ascii="Times New Roman" w:hAnsi="Times New Roman"/>
          <w:sz w:val="24"/>
          <w:szCs w:val="24"/>
        </w:rPr>
      </w:pPr>
      <w:r>
        <w:rPr>
          <w:rFonts w:ascii="Times New Roman" w:hAnsi="Times New Roman"/>
          <w:sz w:val="24"/>
          <w:szCs w:val="24"/>
        </w:rPr>
        <w:t>МБУ «ЦБС» - 9 ставок</w:t>
      </w:r>
    </w:p>
    <w:p w:rsidR="00217CE0" w:rsidRDefault="00217CE0" w:rsidP="00A1368F">
      <w:pPr>
        <w:spacing w:after="0" w:line="240" w:lineRule="auto"/>
        <w:contextualSpacing/>
        <w:jc w:val="both"/>
        <w:rPr>
          <w:rFonts w:ascii="Times New Roman" w:hAnsi="Times New Roman"/>
          <w:sz w:val="24"/>
          <w:szCs w:val="24"/>
        </w:rPr>
      </w:pPr>
      <w:r>
        <w:rPr>
          <w:rFonts w:ascii="Times New Roman" w:hAnsi="Times New Roman"/>
          <w:sz w:val="24"/>
          <w:szCs w:val="24"/>
        </w:rPr>
        <w:t xml:space="preserve">МБУ «ЭКЦ «КАЛЕВАЛАТАЛО» - 9 ставок </w:t>
      </w:r>
    </w:p>
    <w:p w:rsidR="00217CE0" w:rsidRDefault="00217CE0" w:rsidP="00A1368F">
      <w:pPr>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связи с этим на 2016 и 2017 плановые годы Калевальскому району необходима дополнительная субвенция из республиканского бюджета в размере 11,3 и 15,0 миллионов рублей соответственно.  </w:t>
      </w:r>
    </w:p>
    <w:p w:rsidR="00E50A96" w:rsidRPr="00DA3B1D" w:rsidRDefault="00E50A96" w:rsidP="00A1368F">
      <w:pPr>
        <w:spacing w:after="0" w:line="240" w:lineRule="auto"/>
        <w:ind w:firstLine="708"/>
        <w:contextualSpacing/>
        <w:jc w:val="both"/>
        <w:rPr>
          <w:rFonts w:ascii="Times New Roman" w:eastAsia="Times New Roman" w:hAnsi="Times New Roman"/>
          <w:sz w:val="24"/>
          <w:szCs w:val="24"/>
          <w:lang w:eastAsia="ru-RU"/>
        </w:rPr>
      </w:pPr>
    </w:p>
    <w:p w:rsidR="00AD045D" w:rsidRPr="00621CE0" w:rsidRDefault="00AD045D" w:rsidP="00A1368F">
      <w:pPr>
        <w:pStyle w:val="a3"/>
        <w:numPr>
          <w:ilvl w:val="0"/>
          <w:numId w:val="1"/>
        </w:numPr>
        <w:spacing w:line="240" w:lineRule="auto"/>
        <w:ind w:left="1134" w:firstLine="0"/>
        <w:jc w:val="both"/>
        <w:rPr>
          <w:rFonts w:ascii="Times New Roman" w:hAnsi="Times New Roman"/>
          <w:b/>
          <w:sz w:val="24"/>
          <w:szCs w:val="24"/>
        </w:rPr>
      </w:pPr>
      <w:r w:rsidRPr="00621CE0">
        <w:rPr>
          <w:rFonts w:ascii="Times New Roman" w:hAnsi="Times New Roman"/>
          <w:b/>
          <w:sz w:val="24"/>
          <w:szCs w:val="24"/>
        </w:rPr>
        <w:t>Физическая культура и спорт.</w:t>
      </w:r>
    </w:p>
    <w:p w:rsidR="00417326" w:rsidRPr="00635493" w:rsidRDefault="00417326" w:rsidP="00A1368F">
      <w:pPr>
        <w:pStyle w:val="a8"/>
        <w:contextualSpacing/>
        <w:jc w:val="both"/>
      </w:pPr>
      <w:r w:rsidRPr="00635493">
        <w:t>В течение 2015 года продолжалась реализация районной целевой программы "Развитие физической культуры и спорта в Калевальском муниципальном районе». Программа предусматривала мероприятия по улучшению материально-технической базы, физкультурно - оздоровительной и спортивно-массовой работы, кадрового обеспечения и пропаганды физической культуры и спорта.</w:t>
      </w:r>
    </w:p>
    <w:p w:rsidR="00417326" w:rsidRPr="00635493" w:rsidRDefault="00417326" w:rsidP="00A1368F">
      <w:pPr>
        <w:pStyle w:val="a8"/>
        <w:contextualSpacing/>
        <w:jc w:val="both"/>
      </w:pPr>
      <w:r w:rsidRPr="00635493">
        <w:t xml:space="preserve">         В 2015 году количество занимающихся физической культурой и спортом в районе составило 2039 человек (в 2014 г. - 1992 чел.). Развивается 15 видов спорта. Наиболее распространенными являются: лыжные гонки, футбол, хоккей, волейбол, народная игра </w:t>
      </w:r>
      <w:r w:rsidRPr="00635493">
        <w:lastRenderedPageBreak/>
        <w:t>кюккя.</w:t>
      </w:r>
      <w:r>
        <w:t xml:space="preserve"> </w:t>
      </w:r>
      <w:r w:rsidRPr="00635493">
        <w:t>Среди молодежи популярны такие направления, как гиревой спорт, пауэрлифтинг и футбол.</w:t>
      </w:r>
    </w:p>
    <w:p w:rsidR="00417326" w:rsidRPr="00635493" w:rsidRDefault="00417326" w:rsidP="00A1368F">
      <w:pPr>
        <w:pStyle w:val="a8"/>
        <w:contextualSpacing/>
        <w:jc w:val="both"/>
      </w:pPr>
      <w:r w:rsidRPr="00635493">
        <w:rPr>
          <w:sz w:val="28"/>
          <w:szCs w:val="28"/>
        </w:rPr>
        <w:t xml:space="preserve">       </w:t>
      </w:r>
      <w:r w:rsidRPr="00635493">
        <w:t xml:space="preserve">Ежегодно формируется и реализуется районный Календарный план физкультурно – оздоровительных и спортивно - массовых мероприятий. Администрация Калевальского муниципального района </w:t>
      </w:r>
      <w:r>
        <w:t>о</w:t>
      </w:r>
      <w:r w:rsidRPr="00635493">
        <w:t>рганизует проведение межрайонных, районных соревнований, спортивных праздников и фестивалей по различным видам спорта.</w:t>
      </w:r>
    </w:p>
    <w:p w:rsidR="00417326" w:rsidRDefault="00417326" w:rsidP="00A1368F">
      <w:pPr>
        <w:pStyle w:val="a8"/>
        <w:contextualSpacing/>
        <w:jc w:val="both"/>
      </w:pPr>
      <w:r w:rsidRPr="00635493">
        <w:t xml:space="preserve">         В 2015 году проведено более 40 районных спортивно-массовых мероприятий.</w:t>
      </w:r>
    </w:p>
    <w:p w:rsidR="00417326" w:rsidRDefault="00417326" w:rsidP="00A1368F">
      <w:pPr>
        <w:pStyle w:val="a8"/>
        <w:contextualSpacing/>
        <w:jc w:val="both"/>
      </w:pPr>
      <w:r>
        <w:t xml:space="preserve">         </w:t>
      </w:r>
      <w:r w:rsidRPr="005A2DEB">
        <w:t>В последние годы в сельск</w:t>
      </w:r>
      <w:r>
        <w:t>их</w:t>
      </w:r>
      <w:r w:rsidRPr="005A2DEB">
        <w:t xml:space="preserve"> поселени</w:t>
      </w:r>
      <w:r>
        <w:t>ях</w:t>
      </w:r>
      <w:r w:rsidRPr="005A2DEB">
        <w:t xml:space="preserve"> </w:t>
      </w:r>
      <w:r>
        <w:t xml:space="preserve">района </w:t>
      </w:r>
      <w:r w:rsidRPr="005A2DEB">
        <w:t>отмечается рост интереса населения к занятиям физкультурой и спортом, увеличение числа жителей, регулярно занимающихся разными видами спорта</w:t>
      </w:r>
      <w:r>
        <w:t>.</w:t>
      </w:r>
    </w:p>
    <w:p w:rsidR="00417326" w:rsidRDefault="00417326" w:rsidP="00A1368F">
      <w:pPr>
        <w:pStyle w:val="a8"/>
        <w:contextualSpacing/>
        <w:jc w:val="both"/>
        <w:rPr>
          <w:color w:val="000000"/>
        </w:rPr>
      </w:pPr>
      <w:r>
        <w:t xml:space="preserve">          </w:t>
      </w:r>
      <w:r w:rsidRPr="00F01A46">
        <w:rPr>
          <w:color w:val="000000"/>
        </w:rPr>
        <w:t>Калевальский район участвует в республиканских спортивных мероприятиях, в том числе в мероприятиях, входящих в программу комплексного зачета среди городов и районов Республики Карелия.</w:t>
      </w:r>
      <w:r>
        <w:rPr>
          <w:color w:val="000000"/>
        </w:rPr>
        <w:t xml:space="preserve"> В 2015 году участвовали в народном лыжном празднике, фестивале «Папа, мама, я - спортивная семья», фестивале спортивных игр «Онежские старты», кросс, посвященный памяти А.Ф.Кивекяса. Учащиеся Калевальской и Юшкозерской школ приняли участие в республиканских соревнованиях по народной игре кюккя среди обучающихся общеобразовательных организаций Республики Карелия, которое прошло в с. Ведлозеро Пряжинского национального района.</w:t>
      </w:r>
    </w:p>
    <w:p w:rsidR="00417326" w:rsidRPr="00927F6E" w:rsidRDefault="00417326" w:rsidP="00A1368F">
      <w:pPr>
        <w:pStyle w:val="a8"/>
        <w:contextualSpacing/>
        <w:jc w:val="both"/>
      </w:pPr>
      <w:r>
        <w:t xml:space="preserve">       </w:t>
      </w:r>
      <w:r w:rsidRPr="00927F6E">
        <w:t xml:space="preserve">В 2015 году в районе улучшена материально </w:t>
      </w:r>
      <w:r>
        <w:t>-</w:t>
      </w:r>
      <w:r w:rsidRPr="00927F6E">
        <w:t xml:space="preserve"> техническая база:</w:t>
      </w:r>
    </w:p>
    <w:p w:rsidR="00417326" w:rsidRDefault="00417326" w:rsidP="00A1368F">
      <w:pPr>
        <w:pStyle w:val="a8"/>
        <w:ind w:hanging="142"/>
        <w:contextualSpacing/>
        <w:jc w:val="both"/>
      </w:pPr>
      <w:r w:rsidRPr="00927F6E">
        <w:t xml:space="preserve">    </w:t>
      </w:r>
      <w:r>
        <w:t xml:space="preserve">- в рамках Комплекса мероприятий по созданию в общеобразовательных организациях, расположенных в сельской местности, условий для занятий физической культурой и спортом осуществлен </w:t>
      </w:r>
      <w:r w:rsidRPr="00927F6E">
        <w:t xml:space="preserve">ремонт спортивного зала в МБОУ Боровская средняя общеобразовательная школа </w:t>
      </w:r>
      <w:r>
        <w:t xml:space="preserve">на общую сумму 1 561,950 руб., в т.ч. </w:t>
      </w:r>
      <w:r w:rsidRPr="00927F6E">
        <w:t>за счет средств ф</w:t>
      </w:r>
      <w:r>
        <w:t>едерального бюджета -</w:t>
      </w:r>
      <w:r w:rsidRPr="00927F6E">
        <w:t xml:space="preserve"> 1</w:t>
      </w:r>
      <w:r>
        <w:t xml:space="preserve"> </w:t>
      </w:r>
      <w:r w:rsidRPr="00927F6E">
        <w:t>092,665 руб.</w:t>
      </w:r>
      <w:r>
        <w:t>,</w:t>
      </w:r>
      <w:r w:rsidRPr="00927F6E">
        <w:t xml:space="preserve"> республиканского бюджета - 468,285 руб.</w:t>
      </w:r>
      <w:r>
        <w:t>, муниципального бюджета - 1000 руб.;</w:t>
      </w:r>
    </w:p>
    <w:p w:rsidR="00417326" w:rsidRDefault="00417326" w:rsidP="00A1368F">
      <w:pPr>
        <w:pStyle w:val="a8"/>
        <w:contextualSpacing/>
        <w:jc w:val="both"/>
        <w:rPr>
          <w:b/>
        </w:rPr>
      </w:pPr>
      <w:r>
        <w:t xml:space="preserve">   - </w:t>
      </w:r>
      <w:r w:rsidRPr="0026535C">
        <w:t>в п.Боровой установлен гимнастический</w:t>
      </w:r>
      <w:r>
        <w:t xml:space="preserve"> комплекс, стоимостью 131 400 рублей в рамках субсидий, направленных на поддержку местных инициатив граждан, проживающих на территории городских округов, городских и сельских поселений Республики Карелия;  </w:t>
      </w:r>
    </w:p>
    <w:p w:rsidR="00417326" w:rsidRDefault="00417326" w:rsidP="00A1368F">
      <w:pPr>
        <w:pStyle w:val="a8"/>
        <w:contextualSpacing/>
        <w:jc w:val="both"/>
      </w:pPr>
      <w:r>
        <w:t>-</w:t>
      </w:r>
      <w:r w:rsidRPr="00014B1B">
        <w:t xml:space="preserve">   в п.Луусалми Калевальского района </w:t>
      </w:r>
      <w:r>
        <w:t>приобретены два</w:t>
      </w:r>
      <w:r w:rsidRPr="00014B1B">
        <w:t xml:space="preserve"> уличны</w:t>
      </w:r>
      <w:r>
        <w:t xml:space="preserve">х </w:t>
      </w:r>
      <w:r w:rsidRPr="00014B1B">
        <w:t>тренажер</w:t>
      </w:r>
      <w:r>
        <w:t>а, на сумму 132 050 руб. за счет субсидий на социально- экономическое развитие территорий. Будут установлены в 2016 году;</w:t>
      </w:r>
    </w:p>
    <w:p w:rsidR="00417326" w:rsidRDefault="00417326" w:rsidP="00A1368F">
      <w:pPr>
        <w:pStyle w:val="a8"/>
        <w:contextualSpacing/>
        <w:jc w:val="both"/>
        <w:rPr>
          <w:lang w:eastAsia="ru-RU"/>
        </w:rPr>
      </w:pPr>
      <w:r>
        <w:t xml:space="preserve">- </w:t>
      </w:r>
      <w:r w:rsidRPr="008A44E7">
        <w:rPr>
          <w:lang w:eastAsia="ru-RU"/>
        </w:rPr>
        <w:t>в муниципальный Центр тестирования</w:t>
      </w:r>
      <w:r>
        <w:rPr>
          <w:lang w:eastAsia="ru-RU"/>
        </w:rPr>
        <w:t xml:space="preserve"> выполнения нормативов ВФСК ГТО (МБУ ДО «Калевальская РДЮСШ») </w:t>
      </w:r>
      <w:r w:rsidRPr="008A44E7">
        <w:rPr>
          <w:lang w:eastAsia="ru-RU"/>
        </w:rPr>
        <w:t xml:space="preserve">поступило спортивное оборудование и инвентарь, необходимое для прохождения </w:t>
      </w:r>
      <w:r w:rsidRPr="008A44E7">
        <w:rPr>
          <w:bCs/>
          <w:lang w:eastAsia="ru-RU"/>
        </w:rPr>
        <w:t>тестирования,</w:t>
      </w:r>
      <w:r w:rsidRPr="008A44E7">
        <w:rPr>
          <w:lang w:eastAsia="ru-RU"/>
        </w:rPr>
        <w:t xml:space="preserve"> на общую сумму 325 тысяч рублей</w:t>
      </w:r>
      <w:r>
        <w:rPr>
          <w:lang w:eastAsia="ru-RU"/>
        </w:rPr>
        <w:t xml:space="preserve"> в т.ч. </w:t>
      </w:r>
      <w:r w:rsidRPr="008A44E7">
        <w:rPr>
          <w:lang w:eastAsia="ru-RU"/>
        </w:rPr>
        <w:t>за счет средств федерал</w:t>
      </w:r>
      <w:r>
        <w:rPr>
          <w:lang w:eastAsia="ru-RU"/>
        </w:rPr>
        <w:t>ьного бюджета  166 тысяч рублей.</w:t>
      </w:r>
    </w:p>
    <w:p w:rsidR="00417326" w:rsidRDefault="00417326" w:rsidP="00A1368F">
      <w:pPr>
        <w:spacing w:after="0" w:line="240" w:lineRule="auto"/>
        <w:contextualSpacing/>
        <w:jc w:val="both"/>
        <w:rPr>
          <w:rFonts w:ascii="Times New Roman" w:hAnsi="Times New Roman"/>
          <w:sz w:val="24"/>
        </w:rPr>
      </w:pPr>
      <w:r>
        <w:rPr>
          <w:rFonts w:ascii="Times New Roman" w:hAnsi="Times New Roman"/>
          <w:sz w:val="24"/>
          <w:szCs w:val="24"/>
        </w:rPr>
        <w:t xml:space="preserve">          В районе функционирует </w:t>
      </w:r>
      <w:r w:rsidRPr="00313011">
        <w:rPr>
          <w:rFonts w:ascii="Times New Roman" w:hAnsi="Times New Roman"/>
          <w:sz w:val="24"/>
          <w:szCs w:val="24"/>
        </w:rPr>
        <w:t>районная детско-юношеская спортивная школа</w:t>
      </w:r>
      <w:r>
        <w:rPr>
          <w:rFonts w:ascii="Times New Roman" w:hAnsi="Times New Roman"/>
          <w:sz w:val="24"/>
          <w:szCs w:val="24"/>
        </w:rPr>
        <w:t xml:space="preserve">, которая </w:t>
      </w:r>
      <w:r w:rsidRPr="00313011">
        <w:rPr>
          <w:rFonts w:ascii="Times New Roman" w:hAnsi="Times New Roman"/>
          <w:sz w:val="24"/>
          <w:szCs w:val="24"/>
        </w:rPr>
        <w:t>укомплектована из учащихся 1 - 11 классов в количестве 333 человек</w:t>
      </w:r>
      <w:r>
        <w:rPr>
          <w:rFonts w:ascii="Times New Roman" w:hAnsi="Times New Roman"/>
          <w:sz w:val="24"/>
          <w:szCs w:val="24"/>
        </w:rPr>
        <w:t>. Обучение проходит в 21 группе</w:t>
      </w:r>
      <w:r w:rsidRPr="00313011">
        <w:rPr>
          <w:rFonts w:ascii="Times New Roman" w:hAnsi="Times New Roman"/>
          <w:sz w:val="24"/>
          <w:szCs w:val="24"/>
        </w:rPr>
        <w:t xml:space="preserve">: лыжные гонки – 93 детей, футбол – 113 детей, настольный теннис – 12 детей, атлетическая гимнастика – 16 детей, гиревой спорт – 18 детей, хоккей – 28 детей, баскетбол – 17 детей, волейбол – 23 детей, оздоровительная гимнастика – 13 детей. </w:t>
      </w:r>
      <w:r>
        <w:rPr>
          <w:rFonts w:ascii="Times New Roman" w:hAnsi="Times New Roman"/>
          <w:sz w:val="24"/>
        </w:rPr>
        <w:t>За отчетный год подготовлено 44 спортсмена массовых разрядов по лыжным гонкам (по сравнению с 2014 годом - 29).</w:t>
      </w:r>
    </w:p>
    <w:p w:rsidR="00164B9B" w:rsidRDefault="00164B9B" w:rsidP="00A1368F">
      <w:pPr>
        <w:spacing w:after="0" w:line="240" w:lineRule="auto"/>
        <w:contextualSpacing/>
        <w:jc w:val="both"/>
        <w:rPr>
          <w:rFonts w:ascii="Times New Roman" w:hAnsi="Times New Roman"/>
          <w:sz w:val="24"/>
        </w:rPr>
      </w:pPr>
    </w:p>
    <w:p w:rsidR="00AD045D" w:rsidRPr="00621CE0" w:rsidRDefault="00AD045D" w:rsidP="00A1368F">
      <w:pPr>
        <w:pStyle w:val="a3"/>
        <w:numPr>
          <w:ilvl w:val="0"/>
          <w:numId w:val="1"/>
        </w:numPr>
        <w:spacing w:line="240" w:lineRule="auto"/>
        <w:ind w:left="1134" w:firstLine="0"/>
        <w:jc w:val="both"/>
        <w:rPr>
          <w:rFonts w:ascii="Times New Roman" w:hAnsi="Times New Roman"/>
          <w:b/>
          <w:sz w:val="24"/>
          <w:szCs w:val="24"/>
        </w:rPr>
      </w:pPr>
      <w:r w:rsidRPr="00621CE0">
        <w:rPr>
          <w:rFonts w:ascii="Times New Roman" w:hAnsi="Times New Roman"/>
          <w:b/>
          <w:sz w:val="24"/>
          <w:szCs w:val="24"/>
        </w:rPr>
        <w:t xml:space="preserve">Жилищное строительство и обеспечение </w:t>
      </w:r>
    </w:p>
    <w:p w:rsidR="00AD045D" w:rsidRPr="00621CE0" w:rsidRDefault="00AD045D" w:rsidP="00A1368F">
      <w:pPr>
        <w:pStyle w:val="a3"/>
        <w:spacing w:line="240" w:lineRule="auto"/>
        <w:ind w:left="3054"/>
        <w:jc w:val="both"/>
        <w:rPr>
          <w:rFonts w:ascii="Times New Roman" w:hAnsi="Times New Roman"/>
          <w:b/>
          <w:sz w:val="24"/>
          <w:szCs w:val="24"/>
        </w:rPr>
      </w:pPr>
      <w:r w:rsidRPr="00621CE0">
        <w:rPr>
          <w:rFonts w:ascii="Times New Roman" w:hAnsi="Times New Roman"/>
          <w:b/>
          <w:sz w:val="24"/>
          <w:szCs w:val="24"/>
        </w:rPr>
        <w:t>граждан жильем.</w:t>
      </w:r>
    </w:p>
    <w:p w:rsidR="00EA21C5" w:rsidRDefault="00EA21C5" w:rsidP="00A1368F">
      <w:pPr>
        <w:autoSpaceDE w:val="0"/>
        <w:autoSpaceDN w:val="0"/>
        <w:adjustRightInd w:val="0"/>
        <w:ind w:firstLine="570"/>
        <w:contextualSpacing/>
        <w:jc w:val="both"/>
        <w:rPr>
          <w:rFonts w:ascii="Times New Roman CYR" w:eastAsia="Times New Roman" w:hAnsi="Times New Roman CYR" w:cs="Times New Roman CYR"/>
          <w:sz w:val="24"/>
          <w:szCs w:val="24"/>
          <w:lang w:eastAsia="ru-RU"/>
        </w:rPr>
      </w:pPr>
      <w:r w:rsidRPr="00EA21C5">
        <w:rPr>
          <w:rFonts w:ascii="Times New Roman CYR" w:eastAsia="Times New Roman" w:hAnsi="Times New Roman CYR" w:cs="Times New Roman CYR"/>
          <w:sz w:val="24"/>
          <w:szCs w:val="24"/>
          <w:lang w:eastAsia="ru-RU"/>
        </w:rPr>
        <w:t xml:space="preserve">В 2015 году Администрацией Калевальского муниципального района выдано 27 разрешений на строительство. Из них  16 -  на строительство индивидуальных жилых домов, 11 - на реконструкцию индивидуальных и многоквартирных жилых домов. </w:t>
      </w:r>
    </w:p>
    <w:p w:rsidR="00EA21C5" w:rsidRPr="00EA21C5" w:rsidRDefault="00EA21C5" w:rsidP="00A1368F">
      <w:pPr>
        <w:autoSpaceDE w:val="0"/>
        <w:autoSpaceDN w:val="0"/>
        <w:adjustRightInd w:val="0"/>
        <w:ind w:firstLine="570"/>
        <w:contextualSpacing/>
        <w:jc w:val="both"/>
        <w:rPr>
          <w:rFonts w:ascii="Times New Roman CYR" w:eastAsia="Times New Roman" w:hAnsi="Times New Roman CYR" w:cs="Times New Roman CYR"/>
          <w:sz w:val="24"/>
          <w:szCs w:val="24"/>
          <w:lang w:eastAsia="ru-RU"/>
        </w:rPr>
      </w:pPr>
      <w:r w:rsidRPr="00EA21C5">
        <w:rPr>
          <w:rFonts w:ascii="Times New Roman CYR" w:eastAsia="Times New Roman" w:hAnsi="Times New Roman CYR" w:cs="Times New Roman CYR"/>
          <w:sz w:val="24"/>
          <w:szCs w:val="24"/>
          <w:lang w:eastAsia="ru-RU"/>
        </w:rPr>
        <w:t>За 2015 год подготовлено и утверждено 31 градостроительный план земельных участков, из них: под индивидуальное жилищное строительство – 21, личное подсобное хозяйство – 1, реконструкция индивидуальных и многоквартирных жилых домов – 8, реконструкция Калевальской средней школы – 1.</w:t>
      </w:r>
    </w:p>
    <w:p w:rsidR="00EA21C5" w:rsidRPr="00EA21C5" w:rsidRDefault="00EA21C5" w:rsidP="00A1368F">
      <w:pPr>
        <w:suppressAutoHyphens/>
        <w:autoSpaceDE w:val="0"/>
        <w:autoSpaceDN w:val="0"/>
        <w:adjustRightInd w:val="0"/>
        <w:spacing w:after="0" w:line="240" w:lineRule="auto"/>
        <w:ind w:firstLine="570"/>
        <w:contextualSpacing/>
        <w:jc w:val="both"/>
        <w:rPr>
          <w:rFonts w:ascii="Times New Roman CYR" w:eastAsia="Times New Roman" w:hAnsi="Times New Roman CYR" w:cs="Times New Roman CYR"/>
          <w:sz w:val="24"/>
          <w:szCs w:val="24"/>
          <w:lang w:eastAsia="ru-RU"/>
        </w:rPr>
      </w:pPr>
      <w:r w:rsidRPr="00EA21C5">
        <w:rPr>
          <w:rFonts w:ascii="Times New Roman CYR" w:eastAsia="Times New Roman" w:hAnsi="Times New Roman CYR" w:cs="Times New Roman CYR"/>
          <w:sz w:val="24"/>
          <w:szCs w:val="24"/>
          <w:lang w:eastAsia="ru-RU"/>
        </w:rPr>
        <w:lastRenderedPageBreak/>
        <w:t xml:space="preserve">Фактически введено в эксплуатацию 19 индивидуальных жилых домов в п. Калевала и д. Юшкозеро общей площадью </w:t>
      </w:r>
      <w:smartTag w:uri="urn:schemas-microsoft-com:office:smarttags" w:element="metricconverter">
        <w:smartTagPr>
          <w:attr w:name="ProductID" w:val="1850 кв. м"/>
        </w:smartTagPr>
        <w:r w:rsidRPr="00EA21C5">
          <w:rPr>
            <w:rFonts w:ascii="Times New Roman CYR" w:eastAsia="Times New Roman" w:hAnsi="Times New Roman CYR" w:cs="Times New Roman CYR"/>
            <w:sz w:val="24"/>
            <w:szCs w:val="24"/>
            <w:lang w:eastAsia="ru-RU"/>
          </w:rPr>
          <w:t>1850 кв. м</w:t>
        </w:r>
      </w:smartTag>
      <w:r w:rsidRPr="00EA21C5">
        <w:rPr>
          <w:rFonts w:ascii="Times New Roman CYR" w:eastAsia="Times New Roman" w:hAnsi="Times New Roman CYR" w:cs="Times New Roman CYR"/>
          <w:sz w:val="24"/>
          <w:szCs w:val="24"/>
          <w:lang w:eastAsia="ru-RU"/>
        </w:rPr>
        <w:t>.  (101%  годового объема ввода жилья), из них в п. Калевала 17 домов общей площадью 1673 кв.м., в д. Юшкозеро – 2 дома общей площадью 177 кв.м.</w:t>
      </w:r>
    </w:p>
    <w:p w:rsidR="00C67AE1" w:rsidRDefault="00EA21C5" w:rsidP="00A1368F">
      <w:pPr>
        <w:autoSpaceDE w:val="0"/>
        <w:autoSpaceDN w:val="0"/>
        <w:adjustRightInd w:val="0"/>
        <w:spacing w:line="240" w:lineRule="auto"/>
        <w:contextualSpacing/>
        <w:jc w:val="both"/>
      </w:pPr>
      <w:r w:rsidRPr="00EA21C5">
        <w:rPr>
          <w:rFonts w:ascii="Times New Roman" w:eastAsia="Times New Roman" w:hAnsi="Times New Roman"/>
          <w:sz w:val="24"/>
          <w:szCs w:val="24"/>
          <w:lang w:eastAsia="ru-RU"/>
        </w:rPr>
        <w:t xml:space="preserve">           </w:t>
      </w:r>
      <w:r w:rsidRPr="00EA21C5">
        <w:rPr>
          <w:rFonts w:ascii="Times New Roman CYR" w:eastAsia="Times New Roman" w:hAnsi="Times New Roman CYR" w:cs="Times New Roman CYR"/>
          <w:sz w:val="24"/>
          <w:szCs w:val="24"/>
          <w:lang w:eastAsia="ru-RU"/>
        </w:rPr>
        <w:t xml:space="preserve">В рамках подпрограммы </w:t>
      </w:r>
      <w:r w:rsidRPr="00EA21C5">
        <w:rPr>
          <w:rFonts w:ascii="Times New Roman" w:eastAsia="Times New Roman" w:hAnsi="Times New Roman"/>
          <w:sz w:val="24"/>
          <w:szCs w:val="24"/>
          <w:lang w:eastAsia="ru-RU"/>
        </w:rPr>
        <w:t>«</w:t>
      </w:r>
      <w:r w:rsidRPr="00EA21C5">
        <w:rPr>
          <w:rFonts w:ascii="Times New Roman CYR" w:eastAsia="Times New Roman" w:hAnsi="Times New Roman CYR" w:cs="Times New Roman CYR"/>
          <w:sz w:val="24"/>
          <w:szCs w:val="24"/>
          <w:lang w:eastAsia="ru-RU"/>
        </w:rPr>
        <w:t>Обеспечение жильем молодых семей</w:t>
      </w:r>
      <w:r w:rsidRPr="00EA21C5">
        <w:rPr>
          <w:rFonts w:ascii="Times New Roman" w:eastAsia="Times New Roman" w:hAnsi="Times New Roman"/>
          <w:sz w:val="24"/>
          <w:szCs w:val="24"/>
          <w:lang w:eastAsia="ru-RU"/>
        </w:rPr>
        <w:t xml:space="preserve">» </w:t>
      </w:r>
      <w:r w:rsidRPr="00EA21C5">
        <w:rPr>
          <w:rFonts w:ascii="Times New Roman CYR" w:eastAsia="Times New Roman" w:hAnsi="Times New Roman CYR" w:cs="Times New Roman CYR"/>
          <w:sz w:val="24"/>
          <w:szCs w:val="24"/>
          <w:lang w:eastAsia="ru-RU"/>
        </w:rPr>
        <w:t xml:space="preserve">федеральной целевой Программы </w:t>
      </w:r>
      <w:r w:rsidRPr="00EA21C5">
        <w:rPr>
          <w:rFonts w:ascii="Times New Roman" w:eastAsia="Times New Roman" w:hAnsi="Times New Roman"/>
          <w:sz w:val="24"/>
          <w:szCs w:val="24"/>
          <w:lang w:eastAsia="ru-RU"/>
        </w:rPr>
        <w:t>«</w:t>
      </w:r>
      <w:r w:rsidRPr="00EA21C5">
        <w:rPr>
          <w:rFonts w:ascii="Times New Roman CYR" w:eastAsia="Times New Roman" w:hAnsi="Times New Roman CYR" w:cs="Times New Roman CYR"/>
          <w:sz w:val="24"/>
          <w:szCs w:val="24"/>
          <w:lang w:eastAsia="ru-RU"/>
        </w:rPr>
        <w:t>Жилище</w:t>
      </w:r>
      <w:r w:rsidRPr="00EA21C5">
        <w:rPr>
          <w:rFonts w:ascii="Times New Roman" w:eastAsia="Times New Roman" w:hAnsi="Times New Roman"/>
          <w:sz w:val="24"/>
          <w:szCs w:val="24"/>
          <w:lang w:eastAsia="ru-RU"/>
        </w:rPr>
        <w:t xml:space="preserve">» </w:t>
      </w:r>
      <w:r w:rsidRPr="00EA21C5">
        <w:rPr>
          <w:rFonts w:ascii="Times New Roman CYR" w:eastAsia="Times New Roman" w:hAnsi="Times New Roman CYR" w:cs="Times New Roman CYR"/>
          <w:sz w:val="24"/>
          <w:szCs w:val="24"/>
          <w:lang w:eastAsia="ru-RU"/>
        </w:rPr>
        <w:t xml:space="preserve">в 2015 году молодые семьи социальные выплаты не получили. По состоянию на 01.09.2015 года количество молодых семей, изъявивших получить социальные выплаты в 2016 году, составило 31.    </w:t>
      </w:r>
      <w:r w:rsidR="00AD045D" w:rsidRPr="00621CE0">
        <w:t xml:space="preserve"> </w:t>
      </w:r>
    </w:p>
    <w:p w:rsidR="00AD045D" w:rsidRPr="00E87C26" w:rsidRDefault="00AD045D" w:rsidP="00A1368F">
      <w:pPr>
        <w:pStyle w:val="a3"/>
        <w:numPr>
          <w:ilvl w:val="0"/>
          <w:numId w:val="1"/>
        </w:numPr>
        <w:jc w:val="both"/>
        <w:rPr>
          <w:rFonts w:ascii="Times New Roman" w:hAnsi="Times New Roman"/>
          <w:b/>
          <w:sz w:val="24"/>
          <w:szCs w:val="24"/>
        </w:rPr>
      </w:pPr>
      <w:r w:rsidRPr="00E87C26">
        <w:rPr>
          <w:rFonts w:ascii="Times New Roman" w:hAnsi="Times New Roman"/>
          <w:b/>
          <w:sz w:val="24"/>
          <w:szCs w:val="24"/>
        </w:rPr>
        <w:t>Жилищно-коммунальное хозяйство</w:t>
      </w:r>
    </w:p>
    <w:p w:rsidR="00AD045D" w:rsidRPr="00C674C9" w:rsidRDefault="00AD045D" w:rsidP="00A1368F">
      <w:pPr>
        <w:ind w:firstLine="567"/>
        <w:contextualSpacing/>
        <w:jc w:val="both"/>
        <w:rPr>
          <w:rFonts w:ascii="Times New Roman" w:hAnsi="Times New Roman"/>
          <w:sz w:val="24"/>
          <w:szCs w:val="24"/>
        </w:rPr>
      </w:pPr>
      <w:r w:rsidRPr="00C674C9">
        <w:rPr>
          <w:rFonts w:ascii="Times New Roman" w:hAnsi="Times New Roman"/>
          <w:sz w:val="24"/>
          <w:szCs w:val="24"/>
        </w:rPr>
        <w:t>Полномочия по</w:t>
      </w:r>
      <w:r w:rsidR="00902308">
        <w:rPr>
          <w:rFonts w:ascii="Times New Roman" w:hAnsi="Times New Roman"/>
          <w:sz w:val="24"/>
          <w:szCs w:val="24"/>
        </w:rPr>
        <w:t xml:space="preserve"> </w:t>
      </w:r>
      <w:r>
        <w:rPr>
          <w:rFonts w:ascii="Times New Roman" w:hAnsi="Times New Roman"/>
          <w:sz w:val="24"/>
          <w:szCs w:val="24"/>
        </w:rPr>
        <w:t>организации электро,-тепло, водоснабжения и водоотведения в отчётном году исполнялись всеми поселениями самостоятельно.</w:t>
      </w:r>
      <w:r w:rsidRPr="00C674C9">
        <w:rPr>
          <w:rFonts w:ascii="Times New Roman" w:hAnsi="Times New Roman"/>
          <w:sz w:val="24"/>
          <w:szCs w:val="24"/>
        </w:rPr>
        <w:t xml:space="preserve">   </w:t>
      </w:r>
      <w:r>
        <w:rPr>
          <w:rFonts w:ascii="Times New Roman" w:hAnsi="Times New Roman"/>
          <w:sz w:val="24"/>
          <w:szCs w:val="24"/>
        </w:rPr>
        <w:t>Вместе с тем, отделом перспективного развития территорий Администрации осуществлялась координация работы поселений  по  подготовке и прохождению отопительного сезона,   по согласованию  вопросов  ЖКХ с республиканскими министерствами и ведомствами,  предоставления  статистической и иной отчётности в соответствующие ведомства.</w:t>
      </w:r>
      <w:r w:rsidRPr="00C674C9">
        <w:rPr>
          <w:rFonts w:ascii="Times New Roman" w:hAnsi="Times New Roman"/>
          <w:sz w:val="24"/>
          <w:szCs w:val="24"/>
        </w:rPr>
        <w:t xml:space="preserve"> </w:t>
      </w:r>
      <w:r>
        <w:rPr>
          <w:rFonts w:ascii="Times New Roman" w:hAnsi="Times New Roman"/>
          <w:sz w:val="24"/>
          <w:szCs w:val="24"/>
        </w:rPr>
        <w:t xml:space="preserve">Представители Администрации  неоднократно отчитывались на заседаниях республиканской межведомственной комиссии по прохождению отопительного сезона в Республике Карелия. </w:t>
      </w:r>
    </w:p>
    <w:p w:rsidR="00AD045D" w:rsidRPr="007B74DA" w:rsidRDefault="00AD045D" w:rsidP="00A1368F">
      <w:pPr>
        <w:ind w:firstLine="708"/>
        <w:contextualSpacing/>
        <w:jc w:val="both"/>
        <w:rPr>
          <w:rFonts w:ascii="Times New Roman" w:hAnsi="Times New Roman"/>
          <w:sz w:val="24"/>
          <w:szCs w:val="24"/>
        </w:rPr>
      </w:pPr>
      <w:r w:rsidRPr="007B74DA">
        <w:rPr>
          <w:rFonts w:ascii="Times New Roman" w:hAnsi="Times New Roman"/>
          <w:sz w:val="24"/>
          <w:szCs w:val="24"/>
        </w:rPr>
        <w:t>Все мероприятия, согласно утвержденного сводного Плана подготовки объектов ЖКХ Калевальского муниципального района к ОЗП 201</w:t>
      </w:r>
      <w:r w:rsidR="00E702CD">
        <w:rPr>
          <w:rFonts w:ascii="Times New Roman" w:hAnsi="Times New Roman"/>
          <w:sz w:val="24"/>
          <w:szCs w:val="24"/>
        </w:rPr>
        <w:t>5</w:t>
      </w:r>
      <w:r w:rsidRPr="007B74DA">
        <w:rPr>
          <w:rFonts w:ascii="Times New Roman" w:hAnsi="Times New Roman"/>
          <w:sz w:val="24"/>
          <w:szCs w:val="24"/>
        </w:rPr>
        <w:t>/201</w:t>
      </w:r>
      <w:r w:rsidR="00E702CD">
        <w:rPr>
          <w:rFonts w:ascii="Times New Roman" w:hAnsi="Times New Roman"/>
          <w:sz w:val="24"/>
          <w:szCs w:val="24"/>
        </w:rPr>
        <w:t>6</w:t>
      </w:r>
      <w:r w:rsidRPr="007B74DA">
        <w:rPr>
          <w:rFonts w:ascii="Times New Roman" w:hAnsi="Times New Roman"/>
          <w:sz w:val="24"/>
          <w:szCs w:val="24"/>
        </w:rPr>
        <w:t xml:space="preserve"> г.г.(утвержден Советом Калевальского муниципального района от </w:t>
      </w:r>
      <w:r w:rsidR="00E702CD">
        <w:rPr>
          <w:rFonts w:ascii="Times New Roman" w:hAnsi="Times New Roman"/>
          <w:sz w:val="24"/>
          <w:szCs w:val="24"/>
        </w:rPr>
        <w:t>02</w:t>
      </w:r>
      <w:r w:rsidRPr="007B74DA">
        <w:rPr>
          <w:rFonts w:ascii="Times New Roman" w:hAnsi="Times New Roman"/>
          <w:sz w:val="24"/>
          <w:szCs w:val="24"/>
        </w:rPr>
        <w:t>.0</w:t>
      </w:r>
      <w:r w:rsidR="00E702CD">
        <w:rPr>
          <w:rFonts w:ascii="Times New Roman" w:hAnsi="Times New Roman"/>
          <w:sz w:val="24"/>
          <w:szCs w:val="24"/>
        </w:rPr>
        <w:t>6</w:t>
      </w:r>
      <w:r w:rsidRPr="007B74DA">
        <w:rPr>
          <w:rFonts w:ascii="Times New Roman" w:hAnsi="Times New Roman"/>
          <w:sz w:val="24"/>
          <w:szCs w:val="24"/>
        </w:rPr>
        <w:t>.201</w:t>
      </w:r>
      <w:r w:rsidR="00E702CD">
        <w:rPr>
          <w:rFonts w:ascii="Times New Roman" w:hAnsi="Times New Roman"/>
          <w:sz w:val="24"/>
          <w:szCs w:val="24"/>
        </w:rPr>
        <w:t>5</w:t>
      </w:r>
      <w:r w:rsidRPr="007B74DA">
        <w:rPr>
          <w:rFonts w:ascii="Times New Roman" w:hAnsi="Times New Roman"/>
          <w:sz w:val="24"/>
          <w:szCs w:val="24"/>
        </w:rPr>
        <w:t xml:space="preserve"> г. № </w:t>
      </w:r>
      <w:r w:rsidR="00E702CD">
        <w:rPr>
          <w:rFonts w:ascii="Times New Roman" w:hAnsi="Times New Roman"/>
          <w:sz w:val="24"/>
          <w:szCs w:val="24"/>
          <w:lang w:val="en-US"/>
        </w:rPr>
        <w:t>XIX</w:t>
      </w:r>
      <w:r w:rsidRPr="007B74DA">
        <w:rPr>
          <w:rFonts w:ascii="Times New Roman" w:hAnsi="Times New Roman"/>
          <w:sz w:val="24"/>
          <w:szCs w:val="24"/>
        </w:rPr>
        <w:t>-</w:t>
      </w:r>
      <w:r w:rsidRPr="007B74DA">
        <w:rPr>
          <w:rFonts w:ascii="Times New Roman" w:hAnsi="Times New Roman"/>
          <w:sz w:val="24"/>
          <w:szCs w:val="24"/>
          <w:lang w:val="en-US"/>
        </w:rPr>
        <w:t>III</w:t>
      </w:r>
      <w:r w:rsidRPr="007B74DA">
        <w:rPr>
          <w:rFonts w:ascii="Times New Roman" w:hAnsi="Times New Roman"/>
          <w:sz w:val="24"/>
          <w:szCs w:val="24"/>
        </w:rPr>
        <w:t>-</w:t>
      </w:r>
      <w:r w:rsidR="00E702CD" w:rsidRPr="00E702CD">
        <w:rPr>
          <w:rFonts w:ascii="Times New Roman" w:hAnsi="Times New Roman"/>
          <w:sz w:val="24"/>
          <w:szCs w:val="24"/>
        </w:rPr>
        <w:t>186</w:t>
      </w:r>
      <w:r w:rsidRPr="007B74DA">
        <w:rPr>
          <w:rFonts w:ascii="Times New Roman" w:hAnsi="Times New Roman"/>
          <w:sz w:val="24"/>
          <w:szCs w:val="24"/>
        </w:rPr>
        <w:t>),  выполнены в полном объеме.</w:t>
      </w:r>
    </w:p>
    <w:p w:rsidR="00AD045D" w:rsidRDefault="00AD045D" w:rsidP="00A1368F">
      <w:pPr>
        <w:contextualSpacing/>
        <w:jc w:val="both"/>
        <w:rPr>
          <w:rFonts w:ascii="Times New Roman" w:hAnsi="Times New Roman"/>
          <w:sz w:val="24"/>
          <w:szCs w:val="24"/>
        </w:rPr>
      </w:pPr>
      <w:r w:rsidRPr="007B74DA">
        <w:rPr>
          <w:rFonts w:ascii="Times New Roman" w:hAnsi="Times New Roman"/>
          <w:sz w:val="24"/>
          <w:szCs w:val="24"/>
        </w:rPr>
        <w:t>В</w:t>
      </w:r>
      <w:r>
        <w:rPr>
          <w:rFonts w:ascii="Times New Roman" w:hAnsi="Times New Roman"/>
          <w:sz w:val="24"/>
          <w:szCs w:val="24"/>
        </w:rPr>
        <w:t>се</w:t>
      </w:r>
      <w:r w:rsidRPr="007B74DA">
        <w:rPr>
          <w:rFonts w:ascii="Times New Roman" w:hAnsi="Times New Roman"/>
          <w:sz w:val="24"/>
          <w:szCs w:val="24"/>
        </w:rPr>
        <w:t xml:space="preserve"> 9  муниципальных котельных</w:t>
      </w:r>
      <w:r>
        <w:rPr>
          <w:rFonts w:ascii="Times New Roman" w:hAnsi="Times New Roman"/>
          <w:sz w:val="24"/>
          <w:szCs w:val="24"/>
        </w:rPr>
        <w:t xml:space="preserve">, действующих на территории </w:t>
      </w:r>
      <w:r w:rsidRPr="007B74DA">
        <w:rPr>
          <w:rFonts w:ascii="Times New Roman" w:hAnsi="Times New Roman"/>
          <w:sz w:val="24"/>
          <w:szCs w:val="24"/>
        </w:rPr>
        <w:t xml:space="preserve"> </w:t>
      </w:r>
      <w:r>
        <w:rPr>
          <w:rFonts w:ascii="Times New Roman" w:hAnsi="Times New Roman"/>
          <w:sz w:val="24"/>
          <w:szCs w:val="24"/>
        </w:rPr>
        <w:t>Калевальского</w:t>
      </w:r>
      <w:r w:rsidRPr="007B74DA">
        <w:rPr>
          <w:rFonts w:ascii="Times New Roman" w:hAnsi="Times New Roman"/>
          <w:sz w:val="24"/>
          <w:szCs w:val="24"/>
        </w:rPr>
        <w:t xml:space="preserve"> </w:t>
      </w:r>
      <w:r>
        <w:rPr>
          <w:rFonts w:ascii="Times New Roman" w:hAnsi="Times New Roman"/>
          <w:sz w:val="24"/>
          <w:szCs w:val="24"/>
        </w:rPr>
        <w:t>района были своевременно</w:t>
      </w:r>
      <w:r w:rsidRPr="007B74DA">
        <w:rPr>
          <w:rFonts w:ascii="Times New Roman" w:hAnsi="Times New Roman"/>
          <w:sz w:val="24"/>
          <w:szCs w:val="24"/>
        </w:rPr>
        <w:t xml:space="preserve"> подготовлены к </w:t>
      </w:r>
      <w:r>
        <w:rPr>
          <w:rFonts w:ascii="Times New Roman" w:hAnsi="Times New Roman"/>
          <w:sz w:val="24"/>
          <w:szCs w:val="24"/>
        </w:rPr>
        <w:t xml:space="preserve">осенне-зимнему  сезону. </w:t>
      </w:r>
      <w:r w:rsidRPr="007B74DA">
        <w:rPr>
          <w:rFonts w:ascii="Times New Roman" w:hAnsi="Times New Roman"/>
          <w:sz w:val="24"/>
          <w:szCs w:val="24"/>
        </w:rPr>
        <w:t xml:space="preserve">Котельные  </w:t>
      </w:r>
      <w:r w:rsidR="00477D06">
        <w:rPr>
          <w:rFonts w:ascii="Times New Roman" w:hAnsi="Times New Roman"/>
          <w:sz w:val="24"/>
          <w:szCs w:val="24"/>
        </w:rPr>
        <w:t>во всех</w:t>
      </w:r>
      <w:r w:rsidRPr="007B74DA">
        <w:rPr>
          <w:rFonts w:ascii="Times New Roman" w:hAnsi="Times New Roman"/>
          <w:sz w:val="24"/>
          <w:szCs w:val="24"/>
        </w:rPr>
        <w:t xml:space="preserve"> населённых пунктах Боровского, Юшкозерского</w:t>
      </w:r>
      <w:r w:rsidR="00477D06">
        <w:rPr>
          <w:rFonts w:ascii="Times New Roman" w:hAnsi="Times New Roman"/>
          <w:sz w:val="24"/>
          <w:szCs w:val="24"/>
        </w:rPr>
        <w:t>,</w:t>
      </w:r>
      <w:r w:rsidRPr="007B74DA">
        <w:rPr>
          <w:rFonts w:ascii="Times New Roman" w:hAnsi="Times New Roman"/>
          <w:sz w:val="24"/>
          <w:szCs w:val="24"/>
        </w:rPr>
        <w:t xml:space="preserve"> Луусалмского сельских поселений </w:t>
      </w:r>
      <w:r w:rsidR="00D10477">
        <w:rPr>
          <w:rFonts w:ascii="Times New Roman" w:hAnsi="Times New Roman"/>
          <w:sz w:val="24"/>
          <w:szCs w:val="24"/>
        </w:rPr>
        <w:t>и</w:t>
      </w:r>
      <w:r>
        <w:rPr>
          <w:rFonts w:ascii="Times New Roman" w:hAnsi="Times New Roman"/>
          <w:sz w:val="24"/>
          <w:szCs w:val="24"/>
        </w:rPr>
        <w:t xml:space="preserve"> Калевальского городского поселения теплоснабжение </w:t>
      </w:r>
      <w:r w:rsidR="00F93BAF">
        <w:rPr>
          <w:rFonts w:ascii="Times New Roman" w:hAnsi="Times New Roman"/>
          <w:sz w:val="24"/>
          <w:szCs w:val="24"/>
        </w:rPr>
        <w:t>обслуживались</w:t>
      </w:r>
      <w:r>
        <w:rPr>
          <w:rFonts w:ascii="Times New Roman" w:hAnsi="Times New Roman"/>
          <w:sz w:val="24"/>
          <w:szCs w:val="24"/>
        </w:rPr>
        <w:t xml:space="preserve"> предприятием ООО «Калевальские коммунальные системы». Семь котельных </w:t>
      </w:r>
      <w:r w:rsidRPr="007B74DA">
        <w:rPr>
          <w:rFonts w:ascii="Times New Roman" w:hAnsi="Times New Roman"/>
          <w:sz w:val="24"/>
          <w:szCs w:val="24"/>
        </w:rPr>
        <w:t>обеспечены резервными источниками энергоснабжения</w:t>
      </w:r>
      <w:r>
        <w:rPr>
          <w:rFonts w:ascii="Times New Roman" w:hAnsi="Times New Roman"/>
          <w:sz w:val="24"/>
          <w:szCs w:val="24"/>
        </w:rPr>
        <w:t xml:space="preserve">. </w:t>
      </w:r>
      <w:r w:rsidRPr="007B74DA">
        <w:rPr>
          <w:rFonts w:ascii="Times New Roman" w:hAnsi="Times New Roman"/>
          <w:sz w:val="24"/>
          <w:szCs w:val="24"/>
        </w:rPr>
        <w:t xml:space="preserve">   </w:t>
      </w:r>
    </w:p>
    <w:p w:rsidR="00BA3F2B" w:rsidRPr="00BA3F2B" w:rsidRDefault="00AD045D" w:rsidP="00A1368F">
      <w:pPr>
        <w:ind w:firstLine="540"/>
        <w:contextualSpacing/>
        <w:jc w:val="both"/>
        <w:rPr>
          <w:rFonts w:ascii="Times New Roman" w:eastAsia="Times New Roman" w:hAnsi="Times New Roman"/>
          <w:sz w:val="24"/>
          <w:szCs w:val="24"/>
          <w:lang w:eastAsia="ru-RU"/>
        </w:rPr>
      </w:pPr>
      <w:r w:rsidRPr="007B74DA">
        <w:rPr>
          <w:rFonts w:ascii="Times New Roman" w:hAnsi="Times New Roman"/>
          <w:sz w:val="24"/>
          <w:szCs w:val="24"/>
        </w:rPr>
        <w:t xml:space="preserve">    </w:t>
      </w:r>
      <w:r w:rsidR="00BA3F2B" w:rsidRPr="00BA3F2B">
        <w:rPr>
          <w:rFonts w:ascii="Times New Roman" w:eastAsia="Times New Roman" w:hAnsi="Times New Roman"/>
          <w:sz w:val="24"/>
          <w:szCs w:val="24"/>
          <w:lang w:eastAsia="ru-RU"/>
        </w:rPr>
        <w:t>На подготовку  к ОЗП 2015/2016 г.г. для ремонта объектов ЖКХ выделены средства муниципального бюджета и бюджетов поселений. Всего – 3 млн.руб. 328</w:t>
      </w:r>
      <w:r w:rsidR="00BA3F2B" w:rsidRPr="00BA3F2B">
        <w:rPr>
          <w:rFonts w:ascii="Times New Roman" w:eastAsia="Times New Roman" w:hAnsi="Times New Roman"/>
          <w:color w:val="FF0000"/>
          <w:sz w:val="24"/>
          <w:szCs w:val="24"/>
          <w:lang w:eastAsia="ru-RU"/>
        </w:rPr>
        <w:t xml:space="preserve"> </w:t>
      </w:r>
      <w:r w:rsidR="00BA3F2B" w:rsidRPr="00BA3F2B">
        <w:rPr>
          <w:rFonts w:ascii="Times New Roman" w:eastAsia="Times New Roman" w:hAnsi="Times New Roman"/>
          <w:sz w:val="24"/>
          <w:szCs w:val="24"/>
          <w:lang w:eastAsia="ru-RU"/>
        </w:rPr>
        <w:t xml:space="preserve">тыс.руб., </w:t>
      </w:r>
    </w:p>
    <w:p w:rsidR="00BA3F2B" w:rsidRPr="00BA3F2B" w:rsidRDefault="00BA3F2B" w:rsidP="00A1368F">
      <w:pPr>
        <w:spacing w:after="0" w:line="240" w:lineRule="auto"/>
        <w:contextualSpacing/>
        <w:jc w:val="both"/>
        <w:rPr>
          <w:rFonts w:ascii="Times New Roman" w:eastAsia="Times New Roman" w:hAnsi="Times New Roman"/>
          <w:sz w:val="24"/>
          <w:szCs w:val="24"/>
          <w:lang w:eastAsia="ru-RU"/>
        </w:rPr>
      </w:pPr>
      <w:r w:rsidRPr="00BA3F2B">
        <w:rPr>
          <w:rFonts w:ascii="Times New Roman" w:eastAsia="Times New Roman" w:hAnsi="Times New Roman"/>
          <w:sz w:val="24"/>
          <w:szCs w:val="24"/>
          <w:lang w:eastAsia="ru-RU"/>
        </w:rPr>
        <w:t>в том числе по поселениям:</w:t>
      </w:r>
    </w:p>
    <w:p w:rsidR="00BA3F2B" w:rsidRPr="00BA3F2B" w:rsidRDefault="00BA3F2B" w:rsidP="00A1368F">
      <w:pPr>
        <w:spacing w:after="0" w:line="240" w:lineRule="auto"/>
        <w:contextualSpacing/>
        <w:jc w:val="both"/>
        <w:rPr>
          <w:rFonts w:ascii="Times New Roman" w:eastAsia="Times New Roman" w:hAnsi="Times New Roman"/>
          <w:sz w:val="24"/>
          <w:szCs w:val="24"/>
          <w:lang w:eastAsia="ru-RU"/>
        </w:rPr>
      </w:pPr>
      <w:r w:rsidRPr="00BA3F2B">
        <w:rPr>
          <w:rFonts w:ascii="Times New Roman" w:eastAsia="Times New Roman" w:hAnsi="Times New Roman"/>
          <w:sz w:val="24"/>
          <w:szCs w:val="24"/>
          <w:lang w:eastAsia="ru-RU"/>
        </w:rPr>
        <w:t>- из бюджета Калевальского муниципального района на подготовку социальных и образовательных учреждений – 1 млн.792 тыс.руб..</w:t>
      </w:r>
    </w:p>
    <w:p w:rsidR="00BA3F2B" w:rsidRPr="00BA3F2B" w:rsidRDefault="00BA3F2B" w:rsidP="00A1368F">
      <w:pPr>
        <w:spacing w:after="0" w:line="240" w:lineRule="auto"/>
        <w:contextualSpacing/>
        <w:rPr>
          <w:rFonts w:ascii="Times New Roman" w:eastAsia="Times New Roman" w:hAnsi="Times New Roman"/>
          <w:sz w:val="24"/>
          <w:szCs w:val="24"/>
          <w:lang w:eastAsia="ru-RU"/>
        </w:rPr>
      </w:pPr>
      <w:r w:rsidRPr="00BA3F2B">
        <w:rPr>
          <w:rFonts w:ascii="Times New Roman" w:eastAsia="Times New Roman" w:hAnsi="Times New Roman"/>
          <w:sz w:val="24"/>
          <w:szCs w:val="24"/>
          <w:lang w:eastAsia="ru-RU"/>
        </w:rPr>
        <w:t>- Калевальское городское поселение – 96,7 тыс.руб.,</w:t>
      </w:r>
    </w:p>
    <w:p w:rsidR="00BA3F2B" w:rsidRPr="00BA3F2B" w:rsidRDefault="00BA3F2B" w:rsidP="00A1368F">
      <w:pPr>
        <w:spacing w:after="0" w:line="240" w:lineRule="auto"/>
        <w:contextualSpacing/>
        <w:rPr>
          <w:rFonts w:ascii="Times New Roman" w:eastAsia="Times New Roman" w:hAnsi="Times New Roman"/>
          <w:sz w:val="24"/>
          <w:szCs w:val="24"/>
          <w:lang w:eastAsia="ru-RU"/>
        </w:rPr>
      </w:pPr>
      <w:r w:rsidRPr="00BA3F2B">
        <w:rPr>
          <w:rFonts w:ascii="Times New Roman" w:eastAsia="Times New Roman" w:hAnsi="Times New Roman"/>
          <w:sz w:val="24"/>
          <w:szCs w:val="24"/>
          <w:lang w:eastAsia="ru-RU"/>
        </w:rPr>
        <w:t>- Боровское сельское поселение – 286,0 тыс.руб.,</w:t>
      </w:r>
    </w:p>
    <w:p w:rsidR="00BA3F2B" w:rsidRPr="00BA3F2B" w:rsidRDefault="00BA3F2B" w:rsidP="00A1368F">
      <w:pPr>
        <w:spacing w:after="0" w:line="240" w:lineRule="auto"/>
        <w:contextualSpacing/>
        <w:rPr>
          <w:rFonts w:ascii="Times New Roman" w:eastAsia="Times New Roman" w:hAnsi="Times New Roman"/>
          <w:sz w:val="24"/>
          <w:szCs w:val="24"/>
          <w:lang w:eastAsia="ru-RU"/>
        </w:rPr>
      </w:pPr>
      <w:r w:rsidRPr="00BA3F2B">
        <w:rPr>
          <w:rFonts w:ascii="Times New Roman" w:eastAsia="Times New Roman" w:hAnsi="Times New Roman"/>
          <w:sz w:val="24"/>
          <w:szCs w:val="24"/>
          <w:lang w:eastAsia="ru-RU"/>
        </w:rPr>
        <w:t>- Юшкозерское сельское поселение – 807,1 тыс.руб.,</w:t>
      </w:r>
    </w:p>
    <w:p w:rsidR="00BA3F2B" w:rsidRPr="00BA3F2B" w:rsidRDefault="00BA3F2B" w:rsidP="00A1368F">
      <w:pPr>
        <w:spacing w:after="0" w:line="240" w:lineRule="auto"/>
        <w:contextualSpacing/>
        <w:rPr>
          <w:rFonts w:ascii="Times New Roman" w:eastAsia="Times New Roman" w:hAnsi="Times New Roman"/>
          <w:sz w:val="24"/>
          <w:szCs w:val="24"/>
          <w:lang w:eastAsia="ru-RU"/>
        </w:rPr>
      </w:pPr>
      <w:r w:rsidRPr="00BA3F2B">
        <w:rPr>
          <w:rFonts w:ascii="Times New Roman" w:eastAsia="Times New Roman" w:hAnsi="Times New Roman"/>
          <w:sz w:val="24"/>
          <w:szCs w:val="24"/>
          <w:lang w:eastAsia="ru-RU"/>
        </w:rPr>
        <w:t>- Луусалмское сельское поселение –  346,4 руб.</w:t>
      </w:r>
    </w:p>
    <w:p w:rsidR="00BA3F2B" w:rsidRPr="00BA3F2B" w:rsidRDefault="00BA3F2B" w:rsidP="00A1368F">
      <w:pPr>
        <w:spacing w:after="0" w:line="240" w:lineRule="auto"/>
        <w:contextualSpacing/>
        <w:rPr>
          <w:rFonts w:ascii="Times New Roman" w:eastAsia="Times New Roman" w:hAnsi="Times New Roman"/>
          <w:sz w:val="24"/>
          <w:szCs w:val="24"/>
          <w:lang w:eastAsia="ru-RU"/>
        </w:rPr>
      </w:pPr>
    </w:p>
    <w:p w:rsidR="00BA3F2B" w:rsidRPr="00BA3F2B" w:rsidRDefault="00BA3F2B" w:rsidP="00A1368F">
      <w:pPr>
        <w:spacing w:after="0" w:line="240" w:lineRule="auto"/>
        <w:ind w:firstLine="708"/>
        <w:contextualSpacing/>
        <w:jc w:val="both"/>
        <w:rPr>
          <w:rFonts w:ascii="Times New Roman" w:eastAsia="Times New Roman" w:hAnsi="Times New Roman"/>
          <w:sz w:val="24"/>
          <w:szCs w:val="24"/>
          <w:lang w:eastAsia="ru-RU"/>
        </w:rPr>
      </w:pPr>
      <w:r w:rsidRPr="00BA3F2B">
        <w:rPr>
          <w:rFonts w:ascii="Times New Roman" w:eastAsia="Times New Roman" w:hAnsi="Times New Roman"/>
          <w:sz w:val="24"/>
          <w:szCs w:val="24"/>
          <w:lang w:eastAsia="ru-RU"/>
        </w:rPr>
        <w:t>Так же на подготовку  к ОЗП 2015/2016 г.г. для ремонта объектов ЖКХ выделены собственные средства предприятий ЖКХ. Всего – 2 621</w:t>
      </w:r>
      <w:r w:rsidRPr="00BA3F2B">
        <w:rPr>
          <w:rFonts w:ascii="Times New Roman" w:eastAsia="Times New Roman" w:hAnsi="Times New Roman"/>
          <w:color w:val="FF0000"/>
          <w:sz w:val="24"/>
          <w:szCs w:val="24"/>
          <w:lang w:eastAsia="ru-RU"/>
        </w:rPr>
        <w:t xml:space="preserve"> </w:t>
      </w:r>
      <w:r w:rsidRPr="00BA3F2B">
        <w:rPr>
          <w:rFonts w:ascii="Times New Roman" w:eastAsia="Times New Roman" w:hAnsi="Times New Roman"/>
          <w:sz w:val="24"/>
          <w:szCs w:val="24"/>
          <w:lang w:eastAsia="ru-RU"/>
        </w:rPr>
        <w:t>млн.руб.</w:t>
      </w:r>
    </w:p>
    <w:p w:rsidR="00BA3F2B" w:rsidRPr="00BA3F2B" w:rsidRDefault="00BA3F2B" w:rsidP="00A1368F">
      <w:pPr>
        <w:spacing w:after="0" w:line="240" w:lineRule="auto"/>
        <w:contextualSpacing/>
        <w:jc w:val="both"/>
        <w:rPr>
          <w:rFonts w:ascii="Times New Roman" w:eastAsia="Times New Roman" w:hAnsi="Times New Roman"/>
          <w:sz w:val="24"/>
          <w:szCs w:val="24"/>
          <w:lang w:eastAsia="ru-RU"/>
        </w:rPr>
      </w:pPr>
      <w:r w:rsidRPr="00BA3F2B">
        <w:rPr>
          <w:rFonts w:ascii="Times New Roman" w:eastAsia="Times New Roman" w:hAnsi="Times New Roman"/>
          <w:sz w:val="24"/>
          <w:szCs w:val="24"/>
          <w:lang w:eastAsia="ru-RU"/>
        </w:rPr>
        <w:t>- ООО «Калевальские коммунальные системы» - 547 тыс.руб.,</w:t>
      </w:r>
    </w:p>
    <w:p w:rsidR="00BA3F2B" w:rsidRPr="00BA3F2B" w:rsidRDefault="00BA3F2B" w:rsidP="00A1368F">
      <w:pPr>
        <w:spacing w:after="0" w:line="240" w:lineRule="auto"/>
        <w:contextualSpacing/>
        <w:jc w:val="both"/>
        <w:rPr>
          <w:rFonts w:ascii="Times New Roman" w:eastAsia="Times New Roman" w:hAnsi="Times New Roman"/>
          <w:sz w:val="24"/>
          <w:szCs w:val="24"/>
          <w:lang w:eastAsia="ru-RU"/>
        </w:rPr>
      </w:pPr>
      <w:r w:rsidRPr="00BA3F2B">
        <w:rPr>
          <w:rFonts w:ascii="Times New Roman" w:eastAsia="Times New Roman" w:hAnsi="Times New Roman"/>
          <w:sz w:val="24"/>
          <w:szCs w:val="24"/>
          <w:lang w:eastAsia="ru-RU"/>
        </w:rPr>
        <w:t>- ООО «Карелэнергоресурс» - 2 074 тыс.руб.</w:t>
      </w:r>
    </w:p>
    <w:p w:rsidR="00AD045D" w:rsidRDefault="00AD045D" w:rsidP="00A1368F">
      <w:pPr>
        <w:ind w:firstLine="540"/>
        <w:contextualSpacing/>
        <w:jc w:val="both"/>
        <w:rPr>
          <w:rFonts w:ascii="Times New Roman" w:hAnsi="Times New Roman"/>
          <w:sz w:val="24"/>
          <w:szCs w:val="24"/>
          <w:lang w:eastAsia="ar-SA"/>
        </w:rPr>
      </w:pPr>
      <w:r w:rsidRPr="00170638">
        <w:rPr>
          <w:rFonts w:ascii="Times New Roman" w:hAnsi="Times New Roman"/>
          <w:sz w:val="24"/>
          <w:szCs w:val="24"/>
          <w:lang w:eastAsia="ar-SA"/>
        </w:rPr>
        <w:t>Отопительный сезон  был начат всеми поселениями  своевременно,   с учётом температурного режима. Нормативный запас топлива  имелся в каждом поселении. Срывов поставок дров в отопительный период не имелось. Поставка дров осуществляется регулярно во все населенные пункты района.</w:t>
      </w:r>
    </w:p>
    <w:p w:rsidR="00AD045D" w:rsidRDefault="00AD045D" w:rsidP="00A1368F">
      <w:pPr>
        <w:autoSpaceDE w:val="0"/>
        <w:spacing w:after="0" w:line="240" w:lineRule="auto"/>
        <w:ind w:firstLine="709"/>
        <w:contextualSpacing/>
        <w:jc w:val="both"/>
        <w:rPr>
          <w:rFonts w:ascii="Times New Roman" w:hAnsi="Times New Roman"/>
          <w:sz w:val="24"/>
          <w:szCs w:val="24"/>
          <w:lang w:eastAsia="ar-SA"/>
        </w:rPr>
      </w:pPr>
    </w:p>
    <w:p w:rsidR="00E50A96" w:rsidRDefault="00E50A96" w:rsidP="00A1368F">
      <w:pPr>
        <w:autoSpaceDE w:val="0"/>
        <w:spacing w:after="0" w:line="240" w:lineRule="auto"/>
        <w:ind w:firstLine="709"/>
        <w:contextualSpacing/>
        <w:jc w:val="both"/>
        <w:rPr>
          <w:rFonts w:ascii="Times New Roman" w:hAnsi="Times New Roman"/>
          <w:sz w:val="24"/>
          <w:szCs w:val="24"/>
          <w:lang w:eastAsia="ar-SA"/>
        </w:rPr>
      </w:pPr>
    </w:p>
    <w:p w:rsidR="00AD045D" w:rsidRDefault="00AD045D" w:rsidP="00A1368F">
      <w:pPr>
        <w:pStyle w:val="a3"/>
        <w:numPr>
          <w:ilvl w:val="0"/>
          <w:numId w:val="1"/>
        </w:numPr>
        <w:autoSpaceDE w:val="0"/>
        <w:spacing w:after="0" w:line="240" w:lineRule="auto"/>
        <w:jc w:val="both"/>
        <w:rPr>
          <w:rFonts w:ascii="Times New Roman" w:hAnsi="Times New Roman"/>
          <w:b/>
          <w:sz w:val="24"/>
          <w:szCs w:val="24"/>
          <w:lang w:eastAsia="ar-SA"/>
        </w:rPr>
      </w:pPr>
      <w:r w:rsidRPr="00AD6964">
        <w:rPr>
          <w:rFonts w:ascii="Times New Roman" w:hAnsi="Times New Roman"/>
          <w:b/>
          <w:sz w:val="24"/>
          <w:szCs w:val="24"/>
          <w:lang w:eastAsia="ar-SA"/>
        </w:rPr>
        <w:lastRenderedPageBreak/>
        <w:t>Организация муниципального управления.</w:t>
      </w:r>
    </w:p>
    <w:p w:rsidR="00AD045D" w:rsidRDefault="00AD045D" w:rsidP="00A1368F">
      <w:pPr>
        <w:autoSpaceDE w:val="0"/>
        <w:spacing w:after="0" w:line="240" w:lineRule="auto"/>
        <w:contextualSpacing/>
        <w:jc w:val="both"/>
        <w:rPr>
          <w:rFonts w:ascii="Times New Roman" w:hAnsi="Times New Roman"/>
          <w:sz w:val="24"/>
          <w:szCs w:val="24"/>
          <w:lang w:eastAsia="ar-SA"/>
        </w:rPr>
      </w:pPr>
    </w:p>
    <w:p w:rsidR="00236D7A" w:rsidRDefault="00236D7A" w:rsidP="00A1368F">
      <w:pPr>
        <w:widowControl w:val="0"/>
        <w:tabs>
          <w:tab w:val="left" w:pos="7710"/>
        </w:tabs>
        <w:suppressAutoHyphens/>
        <w:autoSpaceDN w:val="0"/>
        <w:spacing w:after="0" w:line="240" w:lineRule="auto"/>
        <w:ind w:firstLine="567"/>
        <w:contextualSpacing/>
        <w:jc w:val="both"/>
        <w:textAlignment w:val="baseline"/>
        <w:rPr>
          <w:rFonts w:ascii="Times New Roman" w:eastAsia="Andale Sans UI" w:hAnsi="Times New Roman"/>
          <w:kern w:val="3"/>
          <w:sz w:val="24"/>
          <w:szCs w:val="24"/>
          <w:lang w:eastAsia="ja-JP" w:bidi="fa-IR"/>
        </w:rPr>
      </w:pPr>
      <w:r w:rsidRPr="00773F97">
        <w:rPr>
          <w:rFonts w:ascii="Times New Roman" w:eastAsia="Andale Sans UI" w:hAnsi="Times New Roman"/>
          <w:kern w:val="3"/>
          <w:sz w:val="24"/>
          <w:szCs w:val="24"/>
          <w:lang w:eastAsia="ja-JP" w:bidi="fa-IR"/>
        </w:rPr>
        <w:t>В состав районной администрации входит два заместителя Главы администрации, курирующие социальное и экономическое направления деятельности администрации и 4 структурных подразделения: управление делами, отдел перспективного развития территорий, отдел социальной политики и отдел архитектуры и градостроительства. В моем непосредственном подчинении находятся 21 муниципальный служащий, 23 руководителя муниципальных учреждений, в том числе 11-образовательных учреждений, 3 – учреждения культуры, 1- социального обеспечения, 3 – бухгалтерии, прочих направлений – 5.</w:t>
      </w:r>
    </w:p>
    <w:p w:rsidR="00236D7A" w:rsidRPr="00773F97" w:rsidRDefault="00236D7A" w:rsidP="00A1368F">
      <w:pPr>
        <w:suppressAutoHyphens/>
        <w:autoSpaceDN w:val="0"/>
        <w:spacing w:after="0" w:line="240" w:lineRule="auto"/>
        <w:ind w:firstLine="567"/>
        <w:contextualSpacing/>
        <w:jc w:val="both"/>
        <w:textAlignment w:val="baseline"/>
        <w:rPr>
          <w:rFonts w:ascii="Times New Roman" w:eastAsia="Andale Sans UI" w:hAnsi="Times New Roman"/>
          <w:kern w:val="3"/>
          <w:sz w:val="24"/>
          <w:szCs w:val="24"/>
          <w:lang w:eastAsia="ja-JP" w:bidi="fa-IR"/>
        </w:rPr>
      </w:pPr>
      <w:r w:rsidRPr="00773F97">
        <w:rPr>
          <w:rFonts w:ascii="Times New Roman" w:eastAsia="Andale Sans UI" w:hAnsi="Times New Roman"/>
          <w:kern w:val="3"/>
          <w:sz w:val="24"/>
          <w:szCs w:val="24"/>
          <w:lang w:eastAsia="ja-JP" w:bidi="fa-IR"/>
        </w:rPr>
        <w:t>В Администрации Калевальского муниципального района на м</w:t>
      </w:r>
      <w:r>
        <w:rPr>
          <w:rFonts w:ascii="Times New Roman" w:eastAsia="Andale Sans UI" w:hAnsi="Times New Roman"/>
          <w:kern w:val="3"/>
          <w:sz w:val="24"/>
          <w:szCs w:val="24"/>
          <w:lang w:eastAsia="ja-JP" w:bidi="fa-IR"/>
        </w:rPr>
        <w:t>униципальной службе находятся 21</w:t>
      </w:r>
      <w:r w:rsidRPr="00773F97">
        <w:rPr>
          <w:rFonts w:ascii="Times New Roman" w:eastAsia="Andale Sans UI" w:hAnsi="Times New Roman"/>
          <w:kern w:val="3"/>
          <w:sz w:val="24"/>
          <w:szCs w:val="24"/>
          <w:lang w:eastAsia="ja-JP" w:bidi="fa-IR"/>
        </w:rPr>
        <w:t xml:space="preserve"> человек, из </w:t>
      </w:r>
      <w:r>
        <w:rPr>
          <w:rFonts w:ascii="Times New Roman" w:eastAsia="Andale Sans UI" w:hAnsi="Times New Roman"/>
          <w:kern w:val="3"/>
          <w:sz w:val="24"/>
          <w:szCs w:val="24"/>
          <w:lang w:eastAsia="ja-JP" w:bidi="fa-IR"/>
        </w:rPr>
        <w:t>них 19</w:t>
      </w:r>
      <w:r w:rsidRPr="00773F97">
        <w:rPr>
          <w:rFonts w:ascii="Times New Roman" w:eastAsia="Andale Sans UI" w:hAnsi="Times New Roman"/>
          <w:kern w:val="3"/>
          <w:sz w:val="24"/>
          <w:szCs w:val="24"/>
          <w:lang w:eastAsia="ja-JP" w:bidi="fa-IR"/>
        </w:rPr>
        <w:t xml:space="preserve"> женщин.</w:t>
      </w:r>
    </w:p>
    <w:p w:rsidR="00236D7A" w:rsidRPr="00773F97" w:rsidRDefault="00236D7A" w:rsidP="00A1368F">
      <w:pPr>
        <w:suppressAutoHyphens/>
        <w:autoSpaceDN w:val="0"/>
        <w:spacing w:after="0" w:line="240" w:lineRule="auto"/>
        <w:ind w:firstLine="567"/>
        <w:contextualSpacing/>
        <w:jc w:val="both"/>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В возрасте до 29 лет – 8</w:t>
      </w:r>
      <w:r w:rsidRPr="00773F97">
        <w:rPr>
          <w:rFonts w:ascii="Times New Roman" w:eastAsia="Andale Sans UI" w:hAnsi="Times New Roman"/>
          <w:kern w:val="3"/>
          <w:sz w:val="24"/>
          <w:szCs w:val="24"/>
          <w:lang w:eastAsia="ja-JP" w:bidi="fa-IR"/>
        </w:rPr>
        <w:t xml:space="preserve"> человек, 30-39</w:t>
      </w:r>
      <w:r>
        <w:rPr>
          <w:rFonts w:ascii="Times New Roman" w:eastAsia="Andale Sans UI" w:hAnsi="Times New Roman"/>
          <w:kern w:val="3"/>
          <w:sz w:val="24"/>
          <w:szCs w:val="24"/>
          <w:lang w:eastAsia="ja-JP" w:bidi="fa-IR"/>
        </w:rPr>
        <w:t xml:space="preserve"> лет – 3 человека, 40-49 лет – 2 человека, 50-59 лет – 5</w:t>
      </w:r>
      <w:r w:rsidRPr="00773F97">
        <w:rPr>
          <w:rFonts w:ascii="Times New Roman" w:eastAsia="Andale Sans UI" w:hAnsi="Times New Roman"/>
          <w:kern w:val="3"/>
          <w:sz w:val="24"/>
          <w:szCs w:val="24"/>
          <w:lang w:eastAsia="ja-JP" w:bidi="fa-IR"/>
        </w:rPr>
        <w:t xml:space="preserve"> </w:t>
      </w:r>
      <w:r>
        <w:rPr>
          <w:rFonts w:ascii="Times New Roman" w:eastAsia="Andale Sans UI" w:hAnsi="Times New Roman"/>
          <w:kern w:val="3"/>
          <w:sz w:val="24"/>
          <w:szCs w:val="24"/>
          <w:lang w:eastAsia="ja-JP" w:bidi="fa-IR"/>
        </w:rPr>
        <w:t>человека, 60-64 лет – 1 человек</w:t>
      </w:r>
      <w:r w:rsidRPr="00773F97">
        <w:rPr>
          <w:rFonts w:ascii="Times New Roman" w:eastAsia="Andale Sans UI" w:hAnsi="Times New Roman"/>
          <w:kern w:val="3"/>
          <w:sz w:val="24"/>
          <w:szCs w:val="24"/>
          <w:lang w:eastAsia="ja-JP" w:bidi="fa-IR"/>
        </w:rPr>
        <w:t xml:space="preserve">, 65 лет и старше – 2 человека. </w:t>
      </w:r>
    </w:p>
    <w:p w:rsidR="00236D7A" w:rsidRPr="00773F97" w:rsidRDefault="00236D7A" w:rsidP="00A1368F">
      <w:pPr>
        <w:suppressAutoHyphens/>
        <w:autoSpaceDN w:val="0"/>
        <w:spacing w:after="0" w:line="240" w:lineRule="auto"/>
        <w:ind w:firstLine="567"/>
        <w:contextualSpacing/>
        <w:jc w:val="both"/>
        <w:textAlignment w:val="baseline"/>
        <w:rPr>
          <w:rFonts w:ascii="Times New Roman" w:eastAsia="Andale Sans UI" w:hAnsi="Times New Roman"/>
          <w:kern w:val="3"/>
          <w:sz w:val="24"/>
          <w:szCs w:val="24"/>
          <w:lang w:eastAsia="ja-JP" w:bidi="fa-IR"/>
        </w:rPr>
      </w:pPr>
      <w:r w:rsidRPr="00773F97">
        <w:rPr>
          <w:rFonts w:ascii="Times New Roman" w:eastAsia="Andale Sans UI" w:hAnsi="Times New Roman"/>
          <w:kern w:val="3"/>
          <w:sz w:val="24"/>
          <w:szCs w:val="24"/>
          <w:lang w:eastAsia="ja-JP" w:bidi="fa-IR"/>
        </w:rPr>
        <w:t>Средний возраст муниципальных служащих – 40 лет.</w:t>
      </w:r>
    </w:p>
    <w:p w:rsidR="00236D7A" w:rsidRPr="00773F97" w:rsidRDefault="00236D7A" w:rsidP="00A1368F">
      <w:pPr>
        <w:suppressAutoHyphens/>
        <w:autoSpaceDN w:val="0"/>
        <w:spacing w:after="0" w:line="240" w:lineRule="auto"/>
        <w:ind w:firstLine="567"/>
        <w:contextualSpacing/>
        <w:jc w:val="both"/>
        <w:textAlignment w:val="baseline"/>
        <w:rPr>
          <w:rFonts w:ascii="Times New Roman" w:eastAsia="Andale Sans UI" w:hAnsi="Times New Roman"/>
          <w:kern w:val="3"/>
          <w:sz w:val="24"/>
          <w:szCs w:val="24"/>
          <w:lang w:eastAsia="ja-JP" w:bidi="fa-IR"/>
        </w:rPr>
      </w:pPr>
      <w:r>
        <w:rPr>
          <w:rFonts w:ascii="Times New Roman" w:eastAsia="Andale Sans UI" w:hAnsi="Times New Roman"/>
          <w:kern w:val="3"/>
          <w:sz w:val="24"/>
          <w:szCs w:val="24"/>
          <w:lang w:eastAsia="ja-JP" w:bidi="fa-IR"/>
        </w:rPr>
        <w:t>Из 21 человек 17</w:t>
      </w:r>
      <w:r w:rsidRPr="00773F97">
        <w:rPr>
          <w:rFonts w:ascii="Times New Roman" w:eastAsia="Andale Sans UI" w:hAnsi="Times New Roman"/>
          <w:kern w:val="3"/>
          <w:sz w:val="24"/>
          <w:szCs w:val="24"/>
          <w:lang w:eastAsia="ja-JP" w:bidi="fa-IR"/>
        </w:rPr>
        <w:t xml:space="preserve"> имеют высшее о</w:t>
      </w:r>
      <w:r>
        <w:rPr>
          <w:rFonts w:ascii="Times New Roman" w:eastAsia="Andale Sans UI" w:hAnsi="Times New Roman"/>
          <w:kern w:val="3"/>
          <w:sz w:val="24"/>
          <w:szCs w:val="24"/>
          <w:lang w:eastAsia="ja-JP" w:bidi="fa-IR"/>
        </w:rPr>
        <w:t>бразование, в том числе</w:t>
      </w:r>
      <w:r w:rsidRPr="00773F97">
        <w:rPr>
          <w:rFonts w:ascii="Times New Roman" w:eastAsia="Andale Sans UI" w:hAnsi="Times New Roman"/>
          <w:kern w:val="3"/>
          <w:sz w:val="24"/>
          <w:szCs w:val="24"/>
          <w:lang w:eastAsia="ja-JP" w:bidi="fa-IR"/>
        </w:rPr>
        <w:tab/>
        <w:t>по направлению образования: юридическое – 4 ч</w:t>
      </w:r>
      <w:r>
        <w:rPr>
          <w:rFonts w:ascii="Times New Roman" w:eastAsia="Andale Sans UI" w:hAnsi="Times New Roman"/>
          <w:kern w:val="3"/>
          <w:sz w:val="24"/>
          <w:szCs w:val="24"/>
          <w:lang w:eastAsia="ja-JP" w:bidi="fa-IR"/>
        </w:rPr>
        <w:t>еловека, финансово-экономическое</w:t>
      </w:r>
      <w:r w:rsidRPr="00773F97">
        <w:rPr>
          <w:rFonts w:ascii="Times New Roman" w:eastAsia="Andale Sans UI" w:hAnsi="Times New Roman"/>
          <w:kern w:val="3"/>
          <w:sz w:val="24"/>
          <w:szCs w:val="24"/>
          <w:lang w:eastAsia="ja-JP" w:bidi="fa-IR"/>
        </w:rPr>
        <w:t xml:space="preserve"> – 6 </w:t>
      </w:r>
      <w:r>
        <w:rPr>
          <w:rFonts w:ascii="Times New Roman" w:eastAsia="Andale Sans UI" w:hAnsi="Times New Roman"/>
          <w:kern w:val="3"/>
          <w:sz w:val="24"/>
          <w:szCs w:val="24"/>
          <w:lang w:eastAsia="ja-JP" w:bidi="fa-IR"/>
        </w:rPr>
        <w:t>человек,  иное – 17</w:t>
      </w:r>
      <w:r w:rsidRPr="00773F97">
        <w:rPr>
          <w:rFonts w:ascii="Times New Roman" w:eastAsia="Andale Sans UI" w:hAnsi="Times New Roman"/>
          <w:kern w:val="3"/>
          <w:sz w:val="24"/>
          <w:szCs w:val="24"/>
          <w:lang w:eastAsia="ja-JP" w:bidi="fa-IR"/>
        </w:rPr>
        <w:t xml:space="preserve"> человек.</w:t>
      </w:r>
    </w:p>
    <w:p w:rsidR="00236D7A" w:rsidRPr="00773F97" w:rsidRDefault="00236D7A" w:rsidP="00A1368F">
      <w:pPr>
        <w:suppressAutoHyphens/>
        <w:autoSpaceDN w:val="0"/>
        <w:spacing w:after="0" w:line="240" w:lineRule="auto"/>
        <w:ind w:firstLine="567"/>
        <w:contextualSpacing/>
        <w:jc w:val="both"/>
        <w:textAlignment w:val="baseline"/>
        <w:rPr>
          <w:rFonts w:ascii="Times New Roman" w:eastAsia="Andale Sans UI" w:hAnsi="Times New Roman"/>
          <w:kern w:val="3"/>
          <w:sz w:val="24"/>
          <w:szCs w:val="24"/>
          <w:lang w:eastAsia="ja-JP" w:bidi="fa-IR"/>
        </w:rPr>
      </w:pPr>
      <w:r w:rsidRPr="00773F97">
        <w:rPr>
          <w:rFonts w:ascii="Times New Roman" w:eastAsia="Andale Sans UI" w:hAnsi="Times New Roman"/>
          <w:kern w:val="3"/>
          <w:sz w:val="24"/>
          <w:szCs w:val="24"/>
          <w:lang w:eastAsia="ja-JP" w:bidi="fa-IR"/>
        </w:rPr>
        <w:t xml:space="preserve">Стаж муниципальной службы: до </w:t>
      </w:r>
      <w:r>
        <w:rPr>
          <w:rFonts w:ascii="Times New Roman" w:eastAsia="Andale Sans UI" w:hAnsi="Times New Roman"/>
          <w:kern w:val="3"/>
          <w:sz w:val="24"/>
          <w:szCs w:val="24"/>
          <w:lang w:eastAsia="ja-JP" w:bidi="fa-IR"/>
        </w:rPr>
        <w:t>1 года – 0, 1-5 лет – 8</w:t>
      </w:r>
      <w:r w:rsidRPr="00773F97">
        <w:rPr>
          <w:rFonts w:ascii="Times New Roman" w:eastAsia="Andale Sans UI" w:hAnsi="Times New Roman"/>
          <w:kern w:val="3"/>
          <w:sz w:val="24"/>
          <w:szCs w:val="24"/>
          <w:lang w:eastAsia="ja-JP" w:bidi="fa-IR"/>
        </w:rPr>
        <w:t xml:space="preserve"> человек, 5-10 лет – 3 человека, 10-15</w:t>
      </w:r>
      <w:r>
        <w:rPr>
          <w:rFonts w:ascii="Times New Roman" w:eastAsia="Andale Sans UI" w:hAnsi="Times New Roman"/>
          <w:kern w:val="3"/>
          <w:sz w:val="24"/>
          <w:szCs w:val="24"/>
          <w:lang w:eastAsia="ja-JP" w:bidi="fa-IR"/>
        </w:rPr>
        <w:t xml:space="preserve"> лет – 2 человека, 15-25 лет – 6 человек, свыше 25 лет – 2</w:t>
      </w:r>
      <w:r w:rsidRPr="00773F97">
        <w:rPr>
          <w:rFonts w:ascii="Times New Roman" w:eastAsia="Andale Sans UI" w:hAnsi="Times New Roman"/>
          <w:kern w:val="3"/>
          <w:sz w:val="24"/>
          <w:szCs w:val="24"/>
          <w:lang w:eastAsia="ja-JP" w:bidi="fa-IR"/>
        </w:rPr>
        <w:t xml:space="preserve"> человека.</w:t>
      </w:r>
    </w:p>
    <w:p w:rsidR="00236D7A" w:rsidRPr="00AD6964" w:rsidRDefault="00236D7A" w:rsidP="00A1368F">
      <w:pPr>
        <w:suppressAutoHyphens/>
        <w:autoSpaceDN w:val="0"/>
        <w:spacing w:after="0" w:line="240" w:lineRule="auto"/>
        <w:ind w:firstLine="567"/>
        <w:contextualSpacing/>
        <w:jc w:val="both"/>
        <w:textAlignment w:val="baseline"/>
        <w:rPr>
          <w:rFonts w:eastAsia="SimSun" w:cs="Tahoma"/>
          <w:kern w:val="3"/>
          <w:lang w:eastAsia="ru-RU"/>
        </w:rPr>
      </w:pPr>
      <w:r w:rsidRPr="00AD6964">
        <w:rPr>
          <w:rFonts w:ascii="Times New Roman" w:eastAsia="SimSun" w:hAnsi="Times New Roman"/>
          <w:kern w:val="3"/>
          <w:sz w:val="24"/>
          <w:szCs w:val="24"/>
          <w:lang w:eastAsia="ru-RU"/>
        </w:rPr>
        <w:t xml:space="preserve">  За отчетный период было подготовлено </w:t>
      </w:r>
      <w:r>
        <w:rPr>
          <w:rFonts w:ascii="Times New Roman" w:eastAsia="SimSun" w:hAnsi="Times New Roman"/>
          <w:kern w:val="3"/>
          <w:sz w:val="24"/>
          <w:szCs w:val="24"/>
          <w:lang w:eastAsia="ru-RU"/>
        </w:rPr>
        <w:t>2</w:t>
      </w:r>
      <w:r w:rsidRPr="00AD6964">
        <w:rPr>
          <w:rFonts w:ascii="Times New Roman" w:eastAsia="SimSun" w:hAnsi="Times New Roman"/>
          <w:kern w:val="3"/>
          <w:sz w:val="24"/>
          <w:szCs w:val="24"/>
          <w:lang w:eastAsia="ru-RU"/>
        </w:rPr>
        <w:t>7 ходатайств на награждение жителей района республиканскими наградами. Рассмотрены ходатайства и подготовл</w:t>
      </w:r>
      <w:r>
        <w:rPr>
          <w:rFonts w:ascii="Times New Roman" w:eastAsia="SimSun" w:hAnsi="Times New Roman"/>
          <w:kern w:val="3"/>
          <w:sz w:val="24"/>
          <w:szCs w:val="24"/>
          <w:lang w:eastAsia="ru-RU"/>
        </w:rPr>
        <w:t>ены  документы на награждение 50</w:t>
      </w:r>
      <w:r w:rsidRPr="00AD6964">
        <w:rPr>
          <w:rFonts w:ascii="Times New Roman" w:eastAsia="SimSun" w:hAnsi="Times New Roman"/>
          <w:kern w:val="3"/>
          <w:sz w:val="24"/>
          <w:szCs w:val="24"/>
          <w:lang w:eastAsia="ru-RU"/>
        </w:rPr>
        <w:t xml:space="preserve"> жителя района Почетными Грамотами администрации и Совета  Калевальского муниципального района.</w:t>
      </w:r>
    </w:p>
    <w:p w:rsidR="00236D7A" w:rsidRPr="00AD6964" w:rsidRDefault="00236D7A" w:rsidP="00A1368F">
      <w:pPr>
        <w:widowControl w:val="0"/>
        <w:tabs>
          <w:tab w:val="left" w:pos="7710"/>
        </w:tabs>
        <w:suppressAutoHyphens/>
        <w:autoSpaceDN w:val="0"/>
        <w:spacing w:after="0" w:line="240" w:lineRule="auto"/>
        <w:ind w:firstLine="567"/>
        <w:contextualSpacing/>
        <w:jc w:val="both"/>
        <w:textAlignment w:val="baseline"/>
        <w:rPr>
          <w:rFonts w:ascii="Times New Roman" w:eastAsia="Andale Sans UI" w:hAnsi="Times New Roman"/>
          <w:kern w:val="3"/>
          <w:sz w:val="24"/>
          <w:szCs w:val="24"/>
          <w:lang w:val="de-DE" w:eastAsia="ja-JP" w:bidi="fa-IR"/>
        </w:rPr>
      </w:pPr>
      <w:r>
        <w:rPr>
          <w:rFonts w:ascii="Times New Roman" w:eastAsia="Andale Sans UI" w:hAnsi="Times New Roman"/>
          <w:kern w:val="3"/>
          <w:sz w:val="24"/>
          <w:szCs w:val="24"/>
          <w:lang w:eastAsia="ja-JP" w:bidi="fa-IR"/>
        </w:rPr>
        <w:t xml:space="preserve"> В 2015 году поступило 1 экспертное</w:t>
      </w:r>
      <w:r w:rsidRPr="00AD6964">
        <w:rPr>
          <w:rFonts w:ascii="Times New Roman" w:eastAsia="Andale Sans UI" w:hAnsi="Times New Roman"/>
          <w:kern w:val="3"/>
          <w:sz w:val="24"/>
          <w:szCs w:val="24"/>
          <w:lang w:eastAsia="ja-JP" w:bidi="fa-IR"/>
        </w:rPr>
        <w:t xml:space="preserve"> заключений из Министерства юстиции   РК,</w:t>
      </w:r>
      <w:r>
        <w:rPr>
          <w:rFonts w:ascii="Times New Roman" w:eastAsia="Andale Sans UI" w:hAnsi="Times New Roman"/>
          <w:kern w:val="3"/>
          <w:sz w:val="24"/>
          <w:szCs w:val="24"/>
          <w:lang w:eastAsia="ja-JP" w:bidi="fa-IR"/>
        </w:rPr>
        <w:t xml:space="preserve"> на основании которых отменено 1 решение Совета прошлых лет.</w:t>
      </w:r>
      <w:r w:rsidRPr="00AD6964">
        <w:rPr>
          <w:rFonts w:ascii="Times New Roman" w:eastAsia="Andale Sans UI" w:hAnsi="Times New Roman"/>
          <w:kern w:val="3"/>
          <w:sz w:val="24"/>
          <w:szCs w:val="24"/>
          <w:lang w:eastAsia="ja-JP" w:bidi="fa-IR"/>
        </w:rPr>
        <w:t xml:space="preserve">  В су</w:t>
      </w:r>
      <w:r>
        <w:rPr>
          <w:rFonts w:ascii="Times New Roman" w:eastAsia="Andale Sans UI" w:hAnsi="Times New Roman"/>
          <w:kern w:val="3"/>
          <w:sz w:val="24"/>
          <w:szCs w:val="24"/>
          <w:lang w:eastAsia="ja-JP" w:bidi="fa-IR"/>
        </w:rPr>
        <w:t>дебный участок  Костомукшского городского</w:t>
      </w:r>
      <w:r w:rsidRPr="00AD6964">
        <w:rPr>
          <w:rFonts w:ascii="Times New Roman" w:eastAsia="Andale Sans UI" w:hAnsi="Times New Roman"/>
          <w:kern w:val="3"/>
          <w:sz w:val="24"/>
          <w:szCs w:val="24"/>
          <w:lang w:eastAsia="ja-JP" w:bidi="fa-IR"/>
        </w:rPr>
        <w:t xml:space="preserve"> суд</w:t>
      </w:r>
      <w:r>
        <w:rPr>
          <w:rFonts w:ascii="Times New Roman" w:eastAsia="Andale Sans UI" w:hAnsi="Times New Roman"/>
          <w:kern w:val="3"/>
          <w:sz w:val="24"/>
          <w:szCs w:val="24"/>
          <w:lang w:eastAsia="ja-JP" w:bidi="fa-IR"/>
        </w:rPr>
        <w:t>а направлено 119</w:t>
      </w:r>
      <w:r w:rsidRPr="00AD6964">
        <w:rPr>
          <w:rFonts w:ascii="Times New Roman" w:eastAsia="Andale Sans UI" w:hAnsi="Times New Roman"/>
          <w:kern w:val="3"/>
          <w:sz w:val="24"/>
          <w:szCs w:val="24"/>
          <w:lang w:eastAsia="ja-JP" w:bidi="fa-IR"/>
        </w:rPr>
        <w:t xml:space="preserve"> отзывов</w:t>
      </w:r>
      <w:r>
        <w:rPr>
          <w:rFonts w:ascii="Times New Roman" w:eastAsia="Andale Sans UI" w:hAnsi="Times New Roman"/>
          <w:kern w:val="3"/>
          <w:sz w:val="24"/>
          <w:szCs w:val="24"/>
          <w:lang w:eastAsia="ja-JP" w:bidi="fa-IR"/>
        </w:rPr>
        <w:t xml:space="preserve"> по МРОТ</w:t>
      </w:r>
      <w:r w:rsidRPr="00AD6964">
        <w:rPr>
          <w:rFonts w:ascii="Times New Roman" w:eastAsia="Andale Sans UI" w:hAnsi="Times New Roman"/>
          <w:kern w:val="3"/>
          <w:sz w:val="24"/>
          <w:szCs w:val="24"/>
          <w:lang w:eastAsia="ja-JP" w:bidi="fa-IR"/>
        </w:rPr>
        <w:t>, в Арбитражный суд направлено 4 отзыва и 1 ходатайство, в Верховный суд РК направлен 1 отзыв.</w:t>
      </w:r>
    </w:p>
    <w:p w:rsidR="00AD045D" w:rsidRPr="00236D7A" w:rsidRDefault="00AD045D" w:rsidP="00A1368F">
      <w:pPr>
        <w:autoSpaceDE w:val="0"/>
        <w:spacing w:after="0" w:line="240" w:lineRule="auto"/>
        <w:contextualSpacing/>
        <w:jc w:val="both"/>
        <w:rPr>
          <w:rFonts w:ascii="Times New Roman" w:hAnsi="Times New Roman"/>
          <w:sz w:val="24"/>
          <w:szCs w:val="24"/>
          <w:lang w:val="de-DE" w:eastAsia="ar-SA"/>
        </w:rPr>
      </w:pPr>
    </w:p>
    <w:p w:rsidR="00AD045D" w:rsidRDefault="00AD045D" w:rsidP="00A1368F">
      <w:pPr>
        <w:pStyle w:val="a3"/>
        <w:numPr>
          <w:ilvl w:val="0"/>
          <w:numId w:val="1"/>
        </w:numPr>
        <w:autoSpaceDE w:val="0"/>
        <w:spacing w:after="0" w:line="240" w:lineRule="auto"/>
        <w:jc w:val="both"/>
        <w:rPr>
          <w:rFonts w:ascii="Times New Roman" w:hAnsi="Times New Roman"/>
          <w:b/>
          <w:sz w:val="24"/>
          <w:szCs w:val="24"/>
          <w:lang w:eastAsia="ar-SA"/>
        </w:rPr>
      </w:pPr>
      <w:r w:rsidRPr="00AD6964">
        <w:rPr>
          <w:rFonts w:ascii="Times New Roman" w:hAnsi="Times New Roman"/>
          <w:b/>
          <w:sz w:val="24"/>
          <w:szCs w:val="24"/>
          <w:lang w:eastAsia="ar-SA"/>
        </w:rPr>
        <w:t>Энергосбережение и повышение энергетической эффективности</w:t>
      </w:r>
    </w:p>
    <w:p w:rsidR="00AD045D" w:rsidRDefault="00AD045D" w:rsidP="00A1368F">
      <w:pPr>
        <w:autoSpaceDE w:val="0"/>
        <w:spacing w:after="0" w:line="240" w:lineRule="auto"/>
        <w:contextualSpacing/>
        <w:jc w:val="both"/>
        <w:rPr>
          <w:rFonts w:ascii="Times New Roman" w:hAnsi="Times New Roman"/>
          <w:b/>
          <w:sz w:val="24"/>
          <w:szCs w:val="24"/>
          <w:lang w:eastAsia="ar-SA"/>
        </w:rPr>
      </w:pPr>
    </w:p>
    <w:p w:rsidR="00AD045D" w:rsidRPr="008F4D2F" w:rsidRDefault="00AD045D" w:rsidP="00A1368F">
      <w:pPr>
        <w:autoSpaceDE w:val="0"/>
        <w:spacing w:after="0" w:line="240" w:lineRule="auto"/>
        <w:contextualSpacing/>
        <w:jc w:val="both"/>
        <w:rPr>
          <w:rFonts w:ascii="Times New Roman" w:hAnsi="Times New Roman"/>
          <w:sz w:val="24"/>
          <w:szCs w:val="24"/>
          <w:lang w:eastAsia="ar-SA"/>
        </w:rPr>
      </w:pPr>
      <w:r w:rsidRPr="008F4D2F">
        <w:rPr>
          <w:rFonts w:ascii="Times New Roman" w:hAnsi="Times New Roman"/>
          <w:b/>
          <w:sz w:val="24"/>
          <w:szCs w:val="24"/>
          <w:lang w:eastAsia="ar-SA"/>
        </w:rPr>
        <w:t xml:space="preserve">                </w:t>
      </w:r>
      <w:r w:rsidRPr="008F4D2F">
        <w:rPr>
          <w:rFonts w:ascii="Times New Roman" w:hAnsi="Times New Roman"/>
          <w:sz w:val="24"/>
          <w:szCs w:val="24"/>
          <w:lang w:eastAsia="ar-SA"/>
        </w:rPr>
        <w:t>Во исполнение Федерального Закона от 23 ноября 2009 года № 261-ФЗ « Об энергосбережении и о повышении энергетической эффективности и о внесении изменений в отдельные законодательные акты Российской Федерации», Администрацией Калевальского муниципального района проделана следующая работа:</w:t>
      </w:r>
    </w:p>
    <w:p w:rsidR="00DE1898" w:rsidRDefault="00AD045D" w:rsidP="00A1368F">
      <w:pPr>
        <w:autoSpaceDE w:val="0"/>
        <w:spacing w:after="0" w:line="240" w:lineRule="auto"/>
        <w:ind w:firstLine="708"/>
        <w:contextualSpacing/>
        <w:jc w:val="both"/>
        <w:rPr>
          <w:rFonts w:ascii="Times New Roman" w:hAnsi="Times New Roman"/>
          <w:sz w:val="24"/>
          <w:szCs w:val="24"/>
          <w:lang w:eastAsia="ar-SA"/>
        </w:rPr>
      </w:pPr>
      <w:r w:rsidRPr="008F4D2F">
        <w:rPr>
          <w:rFonts w:ascii="Times New Roman" w:hAnsi="Times New Roman"/>
          <w:sz w:val="24"/>
          <w:szCs w:val="24"/>
          <w:lang w:eastAsia="ar-SA"/>
        </w:rPr>
        <w:t>В муниципальных бюджетных учреждениях района, а также хозяйствующих объектах с участием муниципалитета и организациях, осуществляющих регулируемые виды деятельности  разработаны и приняты программы энергосбережения и повышения энергетической эффективности на 2010</w:t>
      </w:r>
      <w:r w:rsidR="007C11AB">
        <w:rPr>
          <w:rFonts w:ascii="Times New Roman" w:hAnsi="Times New Roman"/>
          <w:sz w:val="24"/>
          <w:szCs w:val="24"/>
          <w:lang w:eastAsia="ar-SA"/>
        </w:rPr>
        <w:t xml:space="preserve"> </w:t>
      </w:r>
      <w:r w:rsidRPr="008F4D2F">
        <w:rPr>
          <w:rFonts w:ascii="Times New Roman" w:hAnsi="Times New Roman"/>
          <w:sz w:val="24"/>
          <w:szCs w:val="24"/>
          <w:lang w:eastAsia="ar-SA"/>
        </w:rPr>
        <w:t>- 2015 годы. Ответственными за реализацию мероприятий  Программы назначены руководители организаций и предприятий ( имеются копии постановлений и копии приказов предприятий).</w:t>
      </w:r>
    </w:p>
    <w:p w:rsidR="006B6E38" w:rsidRDefault="006B6E38" w:rsidP="00A1368F">
      <w:pPr>
        <w:autoSpaceDE w:val="0"/>
        <w:spacing w:after="0" w:line="240" w:lineRule="auto"/>
        <w:ind w:firstLine="708"/>
        <w:contextualSpacing/>
        <w:jc w:val="both"/>
        <w:rPr>
          <w:rFonts w:ascii="Times New Roman" w:hAnsi="Times New Roman"/>
          <w:sz w:val="24"/>
          <w:szCs w:val="24"/>
          <w:lang w:eastAsia="ar-SA"/>
        </w:rPr>
      </w:pPr>
      <w:r>
        <w:rPr>
          <w:rFonts w:ascii="Times New Roman" w:hAnsi="Times New Roman"/>
          <w:sz w:val="24"/>
          <w:szCs w:val="24"/>
          <w:lang w:eastAsia="ar-SA"/>
        </w:rPr>
        <w:t xml:space="preserve">В 2015 году </w:t>
      </w:r>
      <w:r w:rsidR="002239C7">
        <w:rPr>
          <w:rFonts w:ascii="Times New Roman" w:hAnsi="Times New Roman"/>
          <w:sz w:val="24"/>
          <w:szCs w:val="24"/>
          <w:lang w:eastAsia="ar-SA"/>
        </w:rPr>
        <w:t xml:space="preserve">в соответствии с Федеральным законом от 23 ноября 2009 года № 261-ФЗ «Об энергосбережении и о повышении энергетической эффективности и о внесении изменений </w:t>
      </w:r>
      <w:r w:rsidR="00694C78">
        <w:rPr>
          <w:rFonts w:ascii="Times New Roman" w:hAnsi="Times New Roman"/>
          <w:sz w:val="24"/>
          <w:szCs w:val="24"/>
          <w:lang w:eastAsia="ar-SA"/>
        </w:rPr>
        <w:t xml:space="preserve">в отдельные законодательные акты РФ» в рамках информационной системы в области энергосбережения и повышения энергетической эффективности </w:t>
      </w:r>
      <w:r>
        <w:rPr>
          <w:rFonts w:ascii="Times New Roman" w:hAnsi="Times New Roman"/>
          <w:sz w:val="24"/>
          <w:szCs w:val="24"/>
          <w:lang w:eastAsia="ar-SA"/>
        </w:rPr>
        <w:t xml:space="preserve">все казенные и бюджетные учреждения </w:t>
      </w:r>
      <w:r w:rsidR="002239C7">
        <w:rPr>
          <w:rFonts w:ascii="Times New Roman" w:hAnsi="Times New Roman"/>
          <w:sz w:val="24"/>
          <w:szCs w:val="24"/>
          <w:lang w:eastAsia="ar-SA"/>
        </w:rPr>
        <w:t>прошли регистрацию в ГИС «Энергоэффективность».</w:t>
      </w:r>
      <w:r w:rsidR="00694C78">
        <w:rPr>
          <w:rFonts w:ascii="Times New Roman" w:hAnsi="Times New Roman"/>
          <w:sz w:val="24"/>
          <w:szCs w:val="24"/>
          <w:lang w:eastAsia="ar-SA"/>
        </w:rPr>
        <w:t xml:space="preserve"> За 2015 год декларации энергоэффективности </w:t>
      </w:r>
      <w:r w:rsidR="000E1ECE">
        <w:rPr>
          <w:rFonts w:ascii="Times New Roman" w:hAnsi="Times New Roman"/>
          <w:sz w:val="24"/>
          <w:szCs w:val="24"/>
          <w:lang w:eastAsia="ar-SA"/>
        </w:rPr>
        <w:t xml:space="preserve">по учреждениям </w:t>
      </w:r>
      <w:r w:rsidR="00694C78">
        <w:rPr>
          <w:rFonts w:ascii="Times New Roman" w:hAnsi="Times New Roman"/>
          <w:sz w:val="24"/>
          <w:szCs w:val="24"/>
          <w:lang w:eastAsia="ar-SA"/>
        </w:rPr>
        <w:t>сданы.</w:t>
      </w:r>
    </w:p>
    <w:p w:rsidR="00AD045D" w:rsidRDefault="00AD045D" w:rsidP="00EC1DF1">
      <w:pPr>
        <w:autoSpaceDE w:val="0"/>
        <w:spacing w:after="0" w:line="240" w:lineRule="auto"/>
        <w:ind w:firstLine="708"/>
        <w:contextualSpacing/>
        <w:jc w:val="both"/>
        <w:rPr>
          <w:rFonts w:ascii="Times New Roman" w:hAnsi="Times New Roman"/>
          <w:sz w:val="24"/>
          <w:szCs w:val="24"/>
          <w:lang w:eastAsia="ar-SA"/>
        </w:rPr>
      </w:pPr>
      <w:r>
        <w:rPr>
          <w:rFonts w:ascii="Times New Roman" w:hAnsi="Times New Roman"/>
          <w:sz w:val="24"/>
          <w:szCs w:val="24"/>
          <w:lang w:eastAsia="ar-SA"/>
        </w:rPr>
        <w:t xml:space="preserve">Согласно </w:t>
      </w:r>
      <w:r w:rsidR="00EC1DF1">
        <w:rPr>
          <w:rFonts w:ascii="Times New Roman" w:hAnsi="Times New Roman"/>
          <w:sz w:val="24"/>
          <w:szCs w:val="24"/>
          <w:lang w:eastAsia="ar-SA"/>
        </w:rPr>
        <w:t>Р</w:t>
      </w:r>
      <w:r>
        <w:rPr>
          <w:rFonts w:ascii="Times New Roman" w:hAnsi="Times New Roman"/>
          <w:sz w:val="24"/>
          <w:szCs w:val="24"/>
          <w:lang w:eastAsia="ar-SA"/>
        </w:rPr>
        <w:t>ешени</w:t>
      </w:r>
      <w:r w:rsidR="00EC1DF1">
        <w:rPr>
          <w:rFonts w:ascii="Times New Roman" w:hAnsi="Times New Roman"/>
          <w:sz w:val="24"/>
          <w:szCs w:val="24"/>
          <w:lang w:eastAsia="ar-SA"/>
        </w:rPr>
        <w:t>ю</w:t>
      </w:r>
      <w:r>
        <w:rPr>
          <w:rFonts w:ascii="Times New Roman" w:hAnsi="Times New Roman"/>
          <w:sz w:val="24"/>
          <w:szCs w:val="24"/>
          <w:lang w:eastAsia="ar-SA"/>
        </w:rPr>
        <w:t xml:space="preserve"> Совета </w:t>
      </w:r>
      <w:r w:rsidRPr="008F4D2F">
        <w:rPr>
          <w:rFonts w:ascii="Times New Roman" w:hAnsi="Times New Roman"/>
          <w:sz w:val="24"/>
          <w:szCs w:val="24"/>
          <w:lang w:eastAsia="ar-SA"/>
        </w:rPr>
        <w:t xml:space="preserve">Калевальского муниципального района </w:t>
      </w:r>
      <w:r>
        <w:rPr>
          <w:rFonts w:ascii="Times New Roman" w:hAnsi="Times New Roman"/>
          <w:sz w:val="24"/>
          <w:szCs w:val="24"/>
          <w:lang w:eastAsia="ar-SA"/>
        </w:rPr>
        <w:t>о</w:t>
      </w:r>
      <w:r w:rsidRPr="008F4D2F">
        <w:rPr>
          <w:rFonts w:ascii="Times New Roman" w:hAnsi="Times New Roman"/>
          <w:sz w:val="24"/>
          <w:szCs w:val="24"/>
          <w:lang w:eastAsia="ar-SA"/>
        </w:rPr>
        <w:t>рганом, ответственным за предоставление информации для включения в государственную информационную систему, определена администрация Калевальского муниципального района.</w:t>
      </w:r>
      <w:r>
        <w:rPr>
          <w:rFonts w:ascii="Times New Roman" w:hAnsi="Times New Roman"/>
          <w:sz w:val="24"/>
          <w:szCs w:val="24"/>
          <w:lang w:eastAsia="ar-SA"/>
        </w:rPr>
        <w:t xml:space="preserve"> </w:t>
      </w:r>
      <w:r w:rsidRPr="008F4D2F">
        <w:rPr>
          <w:rFonts w:ascii="Times New Roman" w:hAnsi="Times New Roman"/>
          <w:sz w:val="24"/>
          <w:szCs w:val="24"/>
          <w:lang w:eastAsia="ar-SA"/>
        </w:rPr>
        <w:t xml:space="preserve"> </w:t>
      </w:r>
    </w:p>
    <w:p w:rsidR="00AD045D" w:rsidRPr="008F4D2F" w:rsidRDefault="00AD045D" w:rsidP="00A1368F">
      <w:pPr>
        <w:autoSpaceDE w:val="0"/>
        <w:spacing w:after="0" w:line="240" w:lineRule="auto"/>
        <w:ind w:firstLine="708"/>
        <w:contextualSpacing/>
        <w:jc w:val="both"/>
        <w:rPr>
          <w:rFonts w:ascii="Times New Roman" w:hAnsi="Times New Roman"/>
          <w:sz w:val="24"/>
          <w:szCs w:val="24"/>
          <w:lang w:eastAsia="ar-SA"/>
        </w:rPr>
      </w:pPr>
      <w:r w:rsidRPr="008F4D2F">
        <w:rPr>
          <w:rFonts w:ascii="Times New Roman" w:hAnsi="Times New Roman"/>
          <w:sz w:val="24"/>
          <w:szCs w:val="24"/>
          <w:lang w:eastAsia="ar-SA"/>
        </w:rPr>
        <w:t>Одним из обязательных условий выполнения мероприятий Программы является обязательное энергетическое обследование зданий и сооружений, энергетическое обследование жилых дом</w:t>
      </w:r>
      <w:bookmarkStart w:id="0" w:name="_GoBack"/>
      <w:bookmarkEnd w:id="0"/>
      <w:r w:rsidRPr="008F4D2F">
        <w:rPr>
          <w:rFonts w:ascii="Times New Roman" w:hAnsi="Times New Roman"/>
          <w:sz w:val="24"/>
          <w:szCs w:val="24"/>
          <w:lang w:eastAsia="ar-SA"/>
        </w:rPr>
        <w:t>ов, как находящихся в муниципальной собственности поселений, так и частных.</w:t>
      </w:r>
    </w:p>
    <w:p w:rsidR="00AD045D" w:rsidRPr="008F4D2F" w:rsidRDefault="00AD045D" w:rsidP="00A1368F">
      <w:pPr>
        <w:autoSpaceDE w:val="0"/>
        <w:spacing w:after="0" w:line="240" w:lineRule="auto"/>
        <w:contextualSpacing/>
        <w:jc w:val="both"/>
        <w:rPr>
          <w:rFonts w:ascii="Times New Roman" w:hAnsi="Times New Roman"/>
          <w:sz w:val="24"/>
          <w:szCs w:val="24"/>
          <w:lang w:eastAsia="ar-SA"/>
        </w:rPr>
      </w:pPr>
      <w:r w:rsidRPr="008F4D2F">
        <w:rPr>
          <w:rFonts w:ascii="Times New Roman" w:hAnsi="Times New Roman"/>
          <w:sz w:val="24"/>
          <w:szCs w:val="24"/>
          <w:lang w:eastAsia="ar-SA"/>
        </w:rPr>
        <w:lastRenderedPageBreak/>
        <w:t xml:space="preserve">       По состоянию на 01 января 201</w:t>
      </w:r>
      <w:r w:rsidR="007C11AB">
        <w:rPr>
          <w:rFonts w:ascii="Times New Roman" w:hAnsi="Times New Roman"/>
          <w:sz w:val="24"/>
          <w:szCs w:val="24"/>
          <w:lang w:eastAsia="ar-SA"/>
        </w:rPr>
        <w:t>6</w:t>
      </w:r>
      <w:r w:rsidRPr="008F4D2F">
        <w:rPr>
          <w:rFonts w:ascii="Times New Roman" w:hAnsi="Times New Roman"/>
          <w:sz w:val="24"/>
          <w:szCs w:val="24"/>
          <w:lang w:eastAsia="ar-SA"/>
        </w:rPr>
        <w:t xml:space="preserve"> года </w:t>
      </w:r>
      <w:r>
        <w:rPr>
          <w:rFonts w:ascii="Times New Roman" w:hAnsi="Times New Roman"/>
          <w:sz w:val="24"/>
          <w:szCs w:val="24"/>
          <w:lang w:eastAsia="ar-SA"/>
        </w:rPr>
        <w:t xml:space="preserve">все бюджетные учреждения района прошли </w:t>
      </w:r>
      <w:r w:rsidRPr="008F4D2F">
        <w:rPr>
          <w:rFonts w:ascii="Times New Roman" w:hAnsi="Times New Roman"/>
          <w:sz w:val="24"/>
          <w:szCs w:val="24"/>
          <w:lang w:eastAsia="ar-SA"/>
        </w:rPr>
        <w:t xml:space="preserve"> энергетическо</w:t>
      </w:r>
      <w:r>
        <w:rPr>
          <w:rFonts w:ascii="Times New Roman" w:hAnsi="Times New Roman"/>
          <w:sz w:val="24"/>
          <w:szCs w:val="24"/>
          <w:lang w:eastAsia="ar-SA"/>
        </w:rPr>
        <w:t>е обследование</w:t>
      </w:r>
      <w:r w:rsidRPr="008F4D2F">
        <w:rPr>
          <w:rFonts w:ascii="Times New Roman" w:hAnsi="Times New Roman"/>
          <w:sz w:val="24"/>
          <w:szCs w:val="24"/>
          <w:lang w:eastAsia="ar-SA"/>
        </w:rPr>
        <w:t>.</w:t>
      </w:r>
      <w:r>
        <w:rPr>
          <w:rFonts w:ascii="Times New Roman" w:hAnsi="Times New Roman"/>
          <w:sz w:val="24"/>
          <w:szCs w:val="24"/>
          <w:lang w:eastAsia="ar-SA"/>
        </w:rPr>
        <w:t xml:space="preserve"> </w:t>
      </w:r>
      <w:r w:rsidRPr="008F4D2F">
        <w:rPr>
          <w:rFonts w:ascii="Times New Roman" w:hAnsi="Times New Roman"/>
          <w:sz w:val="24"/>
          <w:szCs w:val="24"/>
          <w:lang w:eastAsia="ar-SA"/>
        </w:rPr>
        <w:t xml:space="preserve">На территории Калевальского муниципального района расположены </w:t>
      </w:r>
      <w:r w:rsidR="009F55AF">
        <w:rPr>
          <w:rFonts w:ascii="Times New Roman" w:hAnsi="Times New Roman"/>
          <w:sz w:val="24"/>
          <w:szCs w:val="24"/>
          <w:lang w:eastAsia="ar-SA"/>
        </w:rPr>
        <w:t>853</w:t>
      </w:r>
      <w:r w:rsidRPr="008F4D2F">
        <w:rPr>
          <w:rFonts w:ascii="Times New Roman" w:hAnsi="Times New Roman"/>
          <w:sz w:val="24"/>
          <w:szCs w:val="24"/>
          <w:lang w:eastAsia="ar-SA"/>
        </w:rPr>
        <w:t xml:space="preserve"> дома, собственниками помещений которых являются поселения.</w:t>
      </w:r>
    </w:p>
    <w:p w:rsidR="00AD045D" w:rsidRPr="008F4D2F" w:rsidRDefault="00AD045D" w:rsidP="00A1368F">
      <w:pPr>
        <w:autoSpaceDE w:val="0"/>
        <w:spacing w:after="0" w:line="240" w:lineRule="auto"/>
        <w:contextualSpacing/>
        <w:jc w:val="both"/>
        <w:rPr>
          <w:rFonts w:ascii="Times New Roman" w:hAnsi="Times New Roman"/>
          <w:sz w:val="24"/>
          <w:szCs w:val="24"/>
          <w:lang w:eastAsia="ar-SA"/>
        </w:rPr>
      </w:pPr>
      <w:r w:rsidRPr="008F4D2F">
        <w:rPr>
          <w:rFonts w:ascii="Times New Roman" w:hAnsi="Times New Roman"/>
          <w:sz w:val="24"/>
          <w:szCs w:val="24"/>
          <w:lang w:eastAsia="ar-SA"/>
        </w:rPr>
        <w:t xml:space="preserve">           В</w:t>
      </w:r>
      <w:r>
        <w:rPr>
          <w:rFonts w:ascii="Times New Roman" w:hAnsi="Times New Roman"/>
          <w:sz w:val="24"/>
          <w:szCs w:val="24"/>
          <w:lang w:eastAsia="ar-SA"/>
        </w:rPr>
        <w:t xml:space="preserve"> соответствии </w:t>
      </w:r>
      <w:r w:rsidRPr="008F4D2F">
        <w:rPr>
          <w:rFonts w:ascii="Times New Roman" w:hAnsi="Times New Roman"/>
          <w:sz w:val="24"/>
          <w:szCs w:val="24"/>
          <w:lang w:eastAsia="ar-SA"/>
        </w:rPr>
        <w:t>Программ</w:t>
      </w:r>
      <w:r>
        <w:rPr>
          <w:rFonts w:ascii="Times New Roman" w:hAnsi="Times New Roman"/>
          <w:sz w:val="24"/>
          <w:szCs w:val="24"/>
          <w:lang w:eastAsia="ar-SA"/>
        </w:rPr>
        <w:t>ой</w:t>
      </w:r>
      <w:r w:rsidRPr="008F4D2F">
        <w:rPr>
          <w:rFonts w:ascii="Times New Roman" w:hAnsi="Times New Roman"/>
          <w:sz w:val="24"/>
          <w:szCs w:val="24"/>
          <w:lang w:eastAsia="ar-SA"/>
        </w:rPr>
        <w:t xml:space="preserve"> энергосбережения и энергоэффективности </w:t>
      </w:r>
      <w:r>
        <w:rPr>
          <w:rFonts w:ascii="Times New Roman" w:hAnsi="Times New Roman"/>
          <w:sz w:val="24"/>
          <w:szCs w:val="24"/>
          <w:lang w:eastAsia="ar-SA"/>
        </w:rPr>
        <w:t xml:space="preserve">ежегодно проводится </w:t>
      </w:r>
      <w:r w:rsidRPr="008F4D2F">
        <w:rPr>
          <w:rFonts w:ascii="Times New Roman" w:hAnsi="Times New Roman"/>
          <w:sz w:val="24"/>
          <w:szCs w:val="24"/>
          <w:lang w:eastAsia="ar-SA"/>
        </w:rPr>
        <w:t>замена ламп накаливания на более надежные и высокоэффективные светильники</w:t>
      </w:r>
      <w:r>
        <w:rPr>
          <w:rFonts w:ascii="Times New Roman" w:hAnsi="Times New Roman"/>
          <w:sz w:val="24"/>
          <w:szCs w:val="24"/>
          <w:lang w:eastAsia="ar-SA"/>
        </w:rPr>
        <w:t xml:space="preserve"> как в здания бюджетных учреждений, так и на уличном освещении.</w:t>
      </w:r>
      <w:r w:rsidRPr="008F4D2F">
        <w:rPr>
          <w:rFonts w:ascii="Times New Roman" w:hAnsi="Times New Roman"/>
          <w:sz w:val="24"/>
          <w:szCs w:val="24"/>
          <w:lang w:eastAsia="ar-SA"/>
        </w:rPr>
        <w:t xml:space="preserve">   </w:t>
      </w:r>
      <w:r>
        <w:rPr>
          <w:rFonts w:ascii="Times New Roman" w:hAnsi="Times New Roman"/>
          <w:sz w:val="24"/>
          <w:szCs w:val="24"/>
          <w:lang w:eastAsia="ar-SA"/>
        </w:rPr>
        <w:t>Во всех населенных пунктах района установлены таймеры отключения уличного освещения.</w:t>
      </w:r>
      <w:r w:rsidRPr="008F4D2F">
        <w:rPr>
          <w:rFonts w:ascii="Times New Roman" w:hAnsi="Times New Roman"/>
          <w:sz w:val="24"/>
          <w:szCs w:val="24"/>
          <w:lang w:eastAsia="ar-SA"/>
        </w:rPr>
        <w:t xml:space="preserve"> В 201</w:t>
      </w:r>
      <w:r>
        <w:rPr>
          <w:rFonts w:ascii="Times New Roman" w:hAnsi="Times New Roman"/>
          <w:sz w:val="24"/>
          <w:szCs w:val="24"/>
          <w:lang w:eastAsia="ar-SA"/>
        </w:rPr>
        <w:t>4</w:t>
      </w:r>
      <w:r w:rsidRPr="008F4D2F">
        <w:rPr>
          <w:rFonts w:ascii="Times New Roman" w:hAnsi="Times New Roman"/>
          <w:sz w:val="24"/>
          <w:szCs w:val="24"/>
          <w:lang w:eastAsia="ar-SA"/>
        </w:rPr>
        <w:t xml:space="preserve">  году установлено </w:t>
      </w:r>
      <w:r>
        <w:rPr>
          <w:rFonts w:ascii="Times New Roman" w:hAnsi="Times New Roman"/>
          <w:sz w:val="24"/>
          <w:szCs w:val="24"/>
          <w:lang w:eastAsia="ar-SA"/>
        </w:rPr>
        <w:t>2</w:t>
      </w:r>
      <w:r w:rsidRPr="008F4D2F">
        <w:rPr>
          <w:rFonts w:ascii="Times New Roman" w:hAnsi="Times New Roman"/>
          <w:sz w:val="24"/>
          <w:szCs w:val="24"/>
          <w:lang w:eastAsia="ar-SA"/>
        </w:rPr>
        <w:t xml:space="preserve"> прибор</w:t>
      </w:r>
      <w:r>
        <w:rPr>
          <w:rFonts w:ascii="Times New Roman" w:hAnsi="Times New Roman"/>
          <w:sz w:val="24"/>
          <w:szCs w:val="24"/>
          <w:lang w:eastAsia="ar-SA"/>
        </w:rPr>
        <w:t>а</w:t>
      </w:r>
      <w:r w:rsidRPr="008F4D2F">
        <w:rPr>
          <w:rFonts w:ascii="Times New Roman" w:hAnsi="Times New Roman"/>
          <w:sz w:val="24"/>
          <w:szCs w:val="24"/>
          <w:lang w:eastAsia="ar-SA"/>
        </w:rPr>
        <w:t xml:space="preserve"> учета тепловой энергии в бюджетных учреждениях (</w:t>
      </w:r>
      <w:r>
        <w:rPr>
          <w:rFonts w:ascii="Times New Roman" w:hAnsi="Times New Roman"/>
          <w:sz w:val="24"/>
          <w:szCs w:val="24"/>
          <w:lang w:eastAsia="ar-SA"/>
        </w:rPr>
        <w:t>МБОУ Юшкозерская средняя общеобразовательная школа  в двух зданиях).</w:t>
      </w:r>
      <w:r w:rsidRPr="008F4D2F">
        <w:rPr>
          <w:rFonts w:ascii="Times New Roman" w:hAnsi="Times New Roman"/>
          <w:sz w:val="24"/>
          <w:szCs w:val="24"/>
          <w:lang w:eastAsia="ar-SA"/>
        </w:rPr>
        <w:t xml:space="preserve"> Сумма затрат</w:t>
      </w:r>
      <w:r>
        <w:rPr>
          <w:rFonts w:ascii="Times New Roman" w:hAnsi="Times New Roman"/>
          <w:sz w:val="24"/>
          <w:szCs w:val="24"/>
          <w:lang w:eastAsia="ar-SA"/>
        </w:rPr>
        <w:t xml:space="preserve"> бюджета Калевальского муниципального района </w:t>
      </w:r>
      <w:r w:rsidRPr="008F4D2F">
        <w:rPr>
          <w:rFonts w:ascii="Times New Roman" w:hAnsi="Times New Roman"/>
          <w:sz w:val="24"/>
          <w:szCs w:val="24"/>
          <w:lang w:eastAsia="ar-SA"/>
        </w:rPr>
        <w:t xml:space="preserve"> составила </w:t>
      </w:r>
      <w:r>
        <w:rPr>
          <w:rFonts w:ascii="Times New Roman" w:hAnsi="Times New Roman"/>
          <w:sz w:val="24"/>
          <w:szCs w:val="24"/>
          <w:lang w:eastAsia="ar-SA"/>
        </w:rPr>
        <w:t>260 тысяч</w:t>
      </w:r>
      <w:r w:rsidRPr="008F4D2F">
        <w:rPr>
          <w:rFonts w:ascii="Times New Roman" w:hAnsi="Times New Roman"/>
          <w:sz w:val="24"/>
          <w:szCs w:val="24"/>
          <w:lang w:eastAsia="ar-SA"/>
        </w:rPr>
        <w:t xml:space="preserve"> рублей. </w:t>
      </w:r>
      <w:r>
        <w:rPr>
          <w:rFonts w:ascii="Times New Roman" w:hAnsi="Times New Roman"/>
          <w:sz w:val="24"/>
          <w:szCs w:val="24"/>
          <w:lang w:eastAsia="ar-SA"/>
        </w:rPr>
        <w:t xml:space="preserve">В 2015 году планируется замена и установка 4 теплосчетчиков. </w:t>
      </w:r>
    </w:p>
    <w:p w:rsidR="00AD045D" w:rsidRDefault="00AD045D" w:rsidP="00A1368F">
      <w:pPr>
        <w:pStyle w:val="a3"/>
        <w:spacing w:line="240" w:lineRule="auto"/>
        <w:ind w:left="1134"/>
        <w:jc w:val="both"/>
        <w:rPr>
          <w:rFonts w:ascii="Times New Roman" w:hAnsi="Times New Roman"/>
          <w:b/>
          <w:sz w:val="24"/>
          <w:szCs w:val="24"/>
        </w:rPr>
      </w:pPr>
    </w:p>
    <w:p w:rsidR="00AD045D" w:rsidRDefault="00AD045D" w:rsidP="00A1368F">
      <w:pPr>
        <w:pStyle w:val="a3"/>
        <w:numPr>
          <w:ilvl w:val="0"/>
          <w:numId w:val="1"/>
        </w:numPr>
        <w:spacing w:line="240" w:lineRule="auto"/>
        <w:ind w:left="1134" w:firstLine="0"/>
        <w:jc w:val="both"/>
        <w:rPr>
          <w:rFonts w:ascii="Times New Roman" w:hAnsi="Times New Roman"/>
          <w:b/>
          <w:sz w:val="24"/>
          <w:szCs w:val="24"/>
        </w:rPr>
      </w:pPr>
      <w:r w:rsidRPr="00ED76E2">
        <w:rPr>
          <w:rFonts w:ascii="Times New Roman" w:hAnsi="Times New Roman"/>
          <w:b/>
          <w:sz w:val="24"/>
          <w:szCs w:val="24"/>
        </w:rPr>
        <w:t>Информация о выполнении рекомендаций, указанных в сводном докладе Республики Карелия о результатах мониторинга эффективности деятельности органов местного самоуправления городских округов и муниципальных районов в Республике Карелия за 201</w:t>
      </w:r>
      <w:r w:rsidR="008C080E">
        <w:rPr>
          <w:rFonts w:ascii="Times New Roman" w:hAnsi="Times New Roman"/>
          <w:b/>
          <w:sz w:val="24"/>
          <w:szCs w:val="24"/>
        </w:rPr>
        <w:t>5</w:t>
      </w:r>
      <w:r w:rsidRPr="00ED76E2">
        <w:rPr>
          <w:rFonts w:ascii="Times New Roman" w:hAnsi="Times New Roman"/>
          <w:b/>
          <w:sz w:val="24"/>
          <w:szCs w:val="24"/>
        </w:rPr>
        <w:t xml:space="preserve"> год.</w:t>
      </w:r>
    </w:p>
    <w:p w:rsidR="00AD045D" w:rsidRDefault="00AD045D" w:rsidP="00A1368F">
      <w:pPr>
        <w:spacing w:line="240" w:lineRule="auto"/>
        <w:ind w:firstLine="708"/>
        <w:contextualSpacing/>
        <w:jc w:val="both"/>
        <w:rPr>
          <w:rFonts w:ascii="Times New Roman" w:hAnsi="Times New Roman"/>
          <w:sz w:val="24"/>
          <w:szCs w:val="24"/>
        </w:rPr>
      </w:pPr>
      <w:r w:rsidRPr="008074D1">
        <w:rPr>
          <w:rFonts w:ascii="Times New Roman" w:hAnsi="Times New Roman"/>
          <w:sz w:val="24"/>
          <w:szCs w:val="24"/>
        </w:rPr>
        <w:t xml:space="preserve">В  2014 г.  завершена  реализация муниципальной программы  «Развитие и муниципальная поддержка субъектов малого и среднего предпринимательства на территории  мо «Калевальский  национальный район» на 2009-2014 годы». В связи с этим  Администрацией Калевальского муниципального  района  разработана и утверждена  постановлением  Администрации  от 23.12.2014 г. №663  муниципальная  программа  «Поддержка и развитие малого и среднего предпринимательства </w:t>
      </w:r>
      <w:r>
        <w:rPr>
          <w:rFonts w:ascii="Times New Roman" w:hAnsi="Times New Roman"/>
          <w:sz w:val="24"/>
          <w:szCs w:val="24"/>
        </w:rPr>
        <w:t>МО</w:t>
      </w:r>
      <w:r w:rsidRPr="008074D1">
        <w:rPr>
          <w:rFonts w:ascii="Times New Roman" w:hAnsi="Times New Roman"/>
          <w:sz w:val="24"/>
          <w:szCs w:val="24"/>
        </w:rPr>
        <w:t xml:space="preserve"> «Калевальский национальный район» на 2015-2020 годы».</w:t>
      </w:r>
    </w:p>
    <w:p w:rsidR="00AD045D" w:rsidRPr="005D0FFA" w:rsidRDefault="005D0FFA" w:rsidP="00A1368F">
      <w:pPr>
        <w:spacing w:line="240" w:lineRule="auto"/>
        <w:ind w:firstLine="708"/>
        <w:contextualSpacing/>
        <w:jc w:val="both"/>
        <w:rPr>
          <w:rFonts w:ascii="Times New Roman" w:hAnsi="Times New Roman"/>
          <w:sz w:val="24"/>
          <w:szCs w:val="24"/>
        </w:rPr>
      </w:pPr>
      <w:r w:rsidRPr="005D0FFA">
        <w:rPr>
          <w:rFonts w:ascii="Times New Roman" w:hAnsi="Times New Roman"/>
          <w:sz w:val="24"/>
          <w:szCs w:val="24"/>
        </w:rPr>
        <w:t xml:space="preserve">По причине </w:t>
      </w:r>
      <w:r w:rsidR="00AD045D" w:rsidRPr="005D0FFA">
        <w:rPr>
          <w:rFonts w:ascii="Times New Roman" w:hAnsi="Times New Roman"/>
          <w:sz w:val="24"/>
          <w:szCs w:val="24"/>
        </w:rPr>
        <w:t>завершени</w:t>
      </w:r>
      <w:r w:rsidRPr="005D0FFA">
        <w:rPr>
          <w:rFonts w:ascii="Times New Roman" w:hAnsi="Times New Roman"/>
          <w:sz w:val="24"/>
          <w:szCs w:val="24"/>
        </w:rPr>
        <w:t>я</w:t>
      </w:r>
      <w:r w:rsidR="00AD045D" w:rsidRPr="005D0FFA">
        <w:rPr>
          <w:rFonts w:ascii="Times New Roman" w:hAnsi="Times New Roman"/>
          <w:sz w:val="24"/>
          <w:szCs w:val="24"/>
        </w:rPr>
        <w:t xml:space="preserve"> реализации  муниципальной  Программы социально-экономического развития МО «Калевальский национальный  район» на 2011-2015 годы» в 2015 году  Администрацией Калевальского муниципального района разработана муниципальная программа  «Комплексная  программа социально – экономического развития муниципального образования Калевальский национальный район» на 2015 – 2020 годы». Решением Совета Калевальского  муниципального района  от 26.11. 2015 года №XXIV-III-219 проект Программы одобрен, образована комиссия  по проведению  публичных слушаний. 15 декабря  2015 года  состоялись  публичные слушания, где были высказаны предложения и рекомендации  по внесению в проект Программы. Для  ознакомления и согласования проект Программы был направлен в  республиканские министерства и ведомства. Также проект Программы  размещен на  официальном сайте  Калевальского района. 1  декабря 2015 года  в  Администрации  района  прошла встреча с населением  за  «круглым столом», на  которой обсудили проект Программы  и  были  высказаны предложения для внесения в данный проект.  В течение декабря 2015 года поступили  рекомендации и предложения  по внесению  их в проект Программы. 17 декабря 2015 года  проект Программы  обсуждался  на заседании  Совета представителей карел, вепсов и финнов Республики Карелия. Администрацией Калевальского  муниципального района  в соответствии с замечаниями и предложениями  доработан проект Программы  и решением  Совета Калевальского муниципального района  от 29.12.2015 года  №</w:t>
      </w:r>
      <w:r w:rsidR="00AD045D" w:rsidRPr="005D0FFA">
        <w:rPr>
          <w:rFonts w:ascii="Times New Roman" w:hAnsi="Times New Roman"/>
          <w:sz w:val="24"/>
          <w:szCs w:val="24"/>
          <w:lang w:val="en-US"/>
        </w:rPr>
        <w:t>XXV</w:t>
      </w:r>
      <w:r w:rsidR="00AD045D" w:rsidRPr="005D0FFA">
        <w:rPr>
          <w:rFonts w:ascii="Times New Roman" w:hAnsi="Times New Roman"/>
          <w:sz w:val="24"/>
          <w:szCs w:val="24"/>
        </w:rPr>
        <w:t>-</w:t>
      </w:r>
      <w:r w:rsidR="00AD045D" w:rsidRPr="005D0FFA">
        <w:rPr>
          <w:rFonts w:ascii="Times New Roman" w:hAnsi="Times New Roman"/>
          <w:sz w:val="24"/>
          <w:szCs w:val="24"/>
          <w:lang w:val="en-US"/>
        </w:rPr>
        <w:t>III</w:t>
      </w:r>
      <w:r w:rsidR="00AD045D" w:rsidRPr="005D0FFA">
        <w:rPr>
          <w:rFonts w:ascii="Times New Roman" w:hAnsi="Times New Roman"/>
          <w:sz w:val="24"/>
          <w:szCs w:val="24"/>
        </w:rPr>
        <w:t>-225  данный  проект  принят за основу. Для утверждения проект Программы  будет рассмотрен на заседании  Правительства Республики Карелия.</w:t>
      </w:r>
      <w:r>
        <w:rPr>
          <w:rFonts w:ascii="Times New Roman" w:hAnsi="Times New Roman"/>
          <w:sz w:val="24"/>
          <w:szCs w:val="24"/>
        </w:rPr>
        <w:t xml:space="preserve"> </w:t>
      </w:r>
      <w:r w:rsidR="005B3C80" w:rsidRPr="005D0FFA">
        <w:rPr>
          <w:rFonts w:ascii="Times New Roman" w:hAnsi="Times New Roman"/>
          <w:sz w:val="24"/>
          <w:szCs w:val="24"/>
        </w:rPr>
        <w:t>Р</w:t>
      </w:r>
      <w:r w:rsidR="00AD045D" w:rsidRPr="005D0FFA">
        <w:rPr>
          <w:rFonts w:ascii="Times New Roman" w:hAnsi="Times New Roman"/>
          <w:sz w:val="24"/>
          <w:szCs w:val="24"/>
        </w:rPr>
        <w:t xml:space="preserve">ешением  Совета  Калевальского муниципального района от 29.12.2015 года №XXV-III-225 проект Комплексной  программы социально – экономического развития муниципального образования Калевальский национальный район» на 2016 – 2020 годы  принят за основу. </w:t>
      </w:r>
    </w:p>
    <w:p w:rsidR="00AD045D" w:rsidRPr="008C080E" w:rsidRDefault="00AD045D" w:rsidP="00A1368F">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В соответствии с комплексом мер по стимулированию органов исполнительной власти субъектов РФ и органов местного самоуправления к привлечению инвестиций в регионы, утвержденным п.3 распоряжения Правительства Республики Карелия от 25 марта 2014 года №148-р-П в Администрации Калевальского муниципального района принято Постановление «О мероприятиях по привлечению инвестиций на территории Калевальского муниципального района» разработаны и утверждены мероприятия по </w:t>
      </w:r>
      <w:r>
        <w:rPr>
          <w:rFonts w:ascii="Times New Roman" w:hAnsi="Times New Roman"/>
          <w:sz w:val="24"/>
          <w:szCs w:val="24"/>
        </w:rPr>
        <w:lastRenderedPageBreak/>
        <w:t xml:space="preserve">привлечению инвестиций на территории Калевальского муниципального района. </w:t>
      </w:r>
      <w:r w:rsidRPr="008C080E">
        <w:rPr>
          <w:rFonts w:ascii="Times New Roman" w:hAnsi="Times New Roman"/>
          <w:sz w:val="24"/>
          <w:szCs w:val="24"/>
        </w:rPr>
        <w:t>В  соответствии с пунктом 2 постановления Правительства Республики Карелия от 26.12.2014 года №415-П Администрацией  Калевальского муниципального района  разработан  и  постановлением Администрации  района  от 04.06.2015 г. №240  утвержден Порядок сопровождения инвестиционных проектов, реализуемых и (или)  планируемых к реализации на  территории   муниципального образования  «Калевальский национальный район».</w:t>
      </w:r>
    </w:p>
    <w:p w:rsidR="00AD045D" w:rsidRDefault="00AD045D" w:rsidP="00A1368F">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 Администрациями поселений Калевальского муниципального района а</w:t>
      </w:r>
      <w:r w:rsidRPr="003B03F2">
        <w:rPr>
          <w:rFonts w:ascii="Times New Roman" w:hAnsi="Times New Roman"/>
          <w:sz w:val="24"/>
          <w:szCs w:val="24"/>
        </w:rPr>
        <w:t>кти</w:t>
      </w:r>
      <w:r>
        <w:rPr>
          <w:rFonts w:ascii="Times New Roman" w:hAnsi="Times New Roman"/>
          <w:sz w:val="24"/>
          <w:szCs w:val="24"/>
        </w:rPr>
        <w:t xml:space="preserve">вно ведется </w:t>
      </w:r>
      <w:r w:rsidRPr="003B03F2">
        <w:rPr>
          <w:rFonts w:ascii="Times New Roman" w:hAnsi="Times New Roman"/>
          <w:sz w:val="24"/>
          <w:szCs w:val="24"/>
        </w:rPr>
        <w:t>работ</w:t>
      </w:r>
      <w:r>
        <w:rPr>
          <w:rFonts w:ascii="Times New Roman" w:hAnsi="Times New Roman"/>
          <w:sz w:val="24"/>
          <w:szCs w:val="24"/>
        </w:rPr>
        <w:t xml:space="preserve">а по формированию  </w:t>
      </w:r>
      <w:r w:rsidRPr="003B03F2">
        <w:rPr>
          <w:rFonts w:ascii="Times New Roman" w:hAnsi="Times New Roman"/>
          <w:sz w:val="24"/>
          <w:szCs w:val="24"/>
        </w:rPr>
        <w:t>земельных участков под капитальное строительство.</w:t>
      </w:r>
      <w:r>
        <w:rPr>
          <w:rFonts w:ascii="Times New Roman" w:hAnsi="Times New Roman"/>
          <w:sz w:val="24"/>
          <w:szCs w:val="24"/>
        </w:rPr>
        <w:t xml:space="preserve"> </w:t>
      </w:r>
    </w:p>
    <w:p w:rsidR="00AD045D" w:rsidRPr="006039A6" w:rsidRDefault="00AD045D" w:rsidP="00A1368F">
      <w:pPr>
        <w:spacing w:line="240" w:lineRule="auto"/>
        <w:ind w:firstLine="708"/>
        <w:contextualSpacing/>
        <w:jc w:val="both"/>
        <w:rPr>
          <w:rFonts w:ascii="Times New Roman" w:hAnsi="Times New Roman"/>
          <w:sz w:val="24"/>
          <w:szCs w:val="24"/>
        </w:rPr>
      </w:pPr>
      <w:r w:rsidRPr="008074D1">
        <w:rPr>
          <w:rFonts w:ascii="Times New Roman" w:hAnsi="Times New Roman"/>
          <w:sz w:val="24"/>
          <w:szCs w:val="24"/>
        </w:rPr>
        <w:t>В  программе  социально-экономического развития МО «Калевальский национальный район» на 2011-2015 годы  имеется  подраздел  «Сельское хозяйство»  и  разработаны  мероприятия  по  развитию  этой  отрасли на  территории  Калевальского района.</w:t>
      </w:r>
      <w:r>
        <w:rPr>
          <w:rFonts w:ascii="Times New Roman" w:hAnsi="Times New Roman"/>
          <w:sz w:val="24"/>
          <w:szCs w:val="24"/>
        </w:rPr>
        <w:t xml:space="preserve"> </w:t>
      </w:r>
      <w:r w:rsidRPr="008074D1">
        <w:rPr>
          <w:rFonts w:ascii="Times New Roman" w:hAnsi="Times New Roman"/>
          <w:sz w:val="24"/>
          <w:szCs w:val="24"/>
        </w:rPr>
        <w:t>Администрацией  разработана и решением Совета Калевальского  муниципального  района  от  21.11.2013 г.  №IV-III-32  утверждена  муниципальная  программа  “Устойчивое  развитие сельских территорий  Калевальского  муниципального района  на  2014-2020 годы».</w:t>
      </w:r>
      <w:r>
        <w:rPr>
          <w:rFonts w:ascii="Times New Roman" w:hAnsi="Times New Roman"/>
          <w:sz w:val="24"/>
          <w:szCs w:val="24"/>
        </w:rPr>
        <w:t xml:space="preserve"> </w:t>
      </w:r>
      <w:r w:rsidRPr="006039A6">
        <w:rPr>
          <w:rFonts w:ascii="Times New Roman" w:hAnsi="Times New Roman"/>
          <w:sz w:val="24"/>
          <w:szCs w:val="24"/>
        </w:rPr>
        <w:t xml:space="preserve">В  рамках  Соглашения  об  участии в гос. программе РК  «Развитие агропромышленного комплекса и охотничьего хозяйства РК на 2013-2020 годы»  Администрация  ежегодно  отчитывается  о  выполнении  показателей реализации  её  мероприятий. </w:t>
      </w:r>
    </w:p>
    <w:p w:rsidR="00AD045D" w:rsidRDefault="00AD045D" w:rsidP="00A1368F">
      <w:pPr>
        <w:spacing w:line="240" w:lineRule="auto"/>
        <w:ind w:firstLine="708"/>
        <w:contextualSpacing/>
        <w:jc w:val="both"/>
        <w:rPr>
          <w:rFonts w:ascii="Times New Roman" w:hAnsi="Times New Roman"/>
          <w:sz w:val="24"/>
          <w:szCs w:val="24"/>
        </w:rPr>
      </w:pPr>
      <w:r>
        <w:rPr>
          <w:rFonts w:ascii="Times New Roman" w:hAnsi="Times New Roman"/>
          <w:sz w:val="24"/>
          <w:szCs w:val="24"/>
        </w:rPr>
        <w:t>В Администрациях поселений Калевальского муниципального района будет продолжена работа по оформлению права муниципальной собственности на автомобильные дороги местного значения. Источником финансирования являются средства дорожных фондов, которые используются на оформление, текущий ремонт автомобильных дорог местного значения и на другие цели, связанные с дорожной деятельностью.</w:t>
      </w:r>
    </w:p>
    <w:p w:rsidR="00AD045D" w:rsidRPr="008074D1" w:rsidRDefault="00AD045D" w:rsidP="00A1368F">
      <w:pPr>
        <w:spacing w:line="240" w:lineRule="auto"/>
        <w:ind w:firstLine="708"/>
        <w:contextualSpacing/>
        <w:jc w:val="both"/>
        <w:rPr>
          <w:rFonts w:ascii="Times New Roman" w:hAnsi="Times New Roman"/>
          <w:sz w:val="24"/>
          <w:szCs w:val="24"/>
        </w:rPr>
      </w:pPr>
      <w:r w:rsidRPr="008074D1">
        <w:rPr>
          <w:rFonts w:ascii="Times New Roman" w:hAnsi="Times New Roman"/>
          <w:sz w:val="24"/>
          <w:szCs w:val="24"/>
        </w:rPr>
        <w:t xml:space="preserve">Администрацией  разрабатываются и  в ближайшее время будут утверждены критерии  оценки эффективности деятельности руководителей  муниципальных учреждений, оценки обоснованности и целесообразности их применения. </w:t>
      </w:r>
    </w:p>
    <w:p w:rsidR="00AD045D" w:rsidRPr="008074D1" w:rsidRDefault="00AD045D" w:rsidP="00A1368F">
      <w:pPr>
        <w:spacing w:line="240" w:lineRule="auto"/>
        <w:ind w:firstLine="708"/>
        <w:contextualSpacing/>
        <w:jc w:val="both"/>
        <w:rPr>
          <w:rFonts w:ascii="Times New Roman" w:hAnsi="Times New Roman"/>
          <w:sz w:val="24"/>
          <w:szCs w:val="24"/>
        </w:rPr>
      </w:pPr>
      <w:r w:rsidRPr="008074D1">
        <w:rPr>
          <w:rFonts w:ascii="Times New Roman" w:hAnsi="Times New Roman"/>
          <w:sz w:val="24"/>
          <w:szCs w:val="24"/>
        </w:rPr>
        <w:t>Администрация  оказывает консультационную  помощь  руководителям  муниципальных учреждений  Калевальского района   в  разработке  локальных  нормативных актов, в том числе и  по  разработке критериев  оценки эффективности и качества работы работников  учреждений, оценке обоснованности  и  целесообразности  их  применения.</w:t>
      </w:r>
    </w:p>
    <w:p w:rsidR="00AD045D" w:rsidRPr="008074D1" w:rsidRDefault="00AD045D" w:rsidP="00A1368F">
      <w:pPr>
        <w:spacing w:line="240" w:lineRule="auto"/>
        <w:ind w:firstLine="708"/>
        <w:contextualSpacing/>
        <w:jc w:val="both"/>
        <w:rPr>
          <w:rFonts w:ascii="Times New Roman" w:hAnsi="Times New Roman"/>
          <w:sz w:val="24"/>
          <w:szCs w:val="24"/>
        </w:rPr>
      </w:pPr>
      <w:r w:rsidRPr="008074D1">
        <w:rPr>
          <w:rFonts w:ascii="Times New Roman" w:hAnsi="Times New Roman"/>
          <w:sz w:val="24"/>
          <w:szCs w:val="24"/>
        </w:rPr>
        <w:t xml:space="preserve">Со  всеми  работодателями  Администрация  Калевальского  муниципального района  взаимодействует  по  одному  из  важных  экономических и социальных вопросов – это  выплата  заработной  платы  работникам в размере не  ниже  установленного  республиканским  трёхсторонним Соглашением минимального размера оплаты труда. Администрация  информирует  работодателей  района  через  районную газету  и  официальный сайт  Администрации, а также путем  размещения  информации  на  стендах  районной  Администрации  и  Администрации  поселений  об  установлении  в  Калевальском  районе  минимального  размера  оплаты  труда. </w:t>
      </w:r>
    </w:p>
    <w:p w:rsidR="00AD045D" w:rsidRDefault="00AD045D" w:rsidP="00A1368F">
      <w:pPr>
        <w:spacing w:line="240" w:lineRule="auto"/>
        <w:ind w:firstLine="708"/>
        <w:contextualSpacing/>
        <w:jc w:val="both"/>
        <w:rPr>
          <w:rFonts w:ascii="Times New Roman" w:hAnsi="Times New Roman"/>
          <w:sz w:val="24"/>
          <w:szCs w:val="24"/>
        </w:rPr>
      </w:pPr>
      <w:r w:rsidRPr="008074D1">
        <w:rPr>
          <w:rFonts w:ascii="Times New Roman" w:hAnsi="Times New Roman"/>
          <w:sz w:val="24"/>
          <w:szCs w:val="24"/>
        </w:rPr>
        <w:t xml:space="preserve">При  Администрации  создана и работает  комиссия  по  мобилизации  дополнительных  налоговых и неналоговых  доходов в консолидированный  бюджет  Калевальского муниципального района, вопросам обеспечения полной и своевременной  выплатой заработной  платы, поступления страховых  взносов. </w:t>
      </w:r>
      <w:r>
        <w:rPr>
          <w:rFonts w:ascii="Times New Roman" w:hAnsi="Times New Roman"/>
          <w:sz w:val="24"/>
          <w:szCs w:val="24"/>
        </w:rPr>
        <w:t xml:space="preserve">В дошкольных образовательных учреждениях образования Калевальского района очередность на зачисление детей отсутствует. Федеральные государственные образовательные стандарты дошкольного образования активно внедряются. Свободные вакансии в сфере образования в Калевальском районе отсутствуют. Основные ключевые показатели «дорожной карты» по трем направлениям: дошкольное, общее и дополнительное образование выполняются. Ежегодно поводится </w:t>
      </w:r>
      <w:r w:rsidRPr="000A7BE0">
        <w:rPr>
          <w:rFonts w:ascii="Times New Roman" w:hAnsi="Times New Roman"/>
          <w:sz w:val="24"/>
          <w:szCs w:val="24"/>
        </w:rPr>
        <w:t>мониторинг потребностей  и  удовлетворенности населения услугами образования всех уровней</w:t>
      </w:r>
      <w:r>
        <w:rPr>
          <w:rFonts w:ascii="Times New Roman" w:hAnsi="Times New Roman"/>
          <w:sz w:val="24"/>
          <w:szCs w:val="24"/>
        </w:rPr>
        <w:t>. П</w:t>
      </w:r>
      <w:r w:rsidRPr="000A7BE0">
        <w:rPr>
          <w:rFonts w:ascii="Times New Roman" w:hAnsi="Times New Roman"/>
          <w:sz w:val="24"/>
          <w:szCs w:val="24"/>
        </w:rPr>
        <w:t>овышение квалификации работников образования всех уровней</w:t>
      </w:r>
      <w:r>
        <w:rPr>
          <w:rFonts w:ascii="Times New Roman" w:hAnsi="Times New Roman"/>
          <w:sz w:val="24"/>
          <w:szCs w:val="24"/>
        </w:rPr>
        <w:t xml:space="preserve"> проводится регулярно</w:t>
      </w:r>
      <w:r w:rsidRPr="000A7BE0">
        <w:rPr>
          <w:rFonts w:ascii="Times New Roman" w:hAnsi="Times New Roman"/>
          <w:sz w:val="24"/>
          <w:szCs w:val="24"/>
        </w:rPr>
        <w:t>.</w:t>
      </w:r>
      <w:r>
        <w:rPr>
          <w:rFonts w:ascii="Times New Roman" w:hAnsi="Times New Roman"/>
          <w:sz w:val="24"/>
          <w:szCs w:val="24"/>
        </w:rPr>
        <w:t xml:space="preserve"> </w:t>
      </w:r>
      <w:r w:rsidRPr="000A7BE0">
        <w:rPr>
          <w:rFonts w:ascii="Times New Roman" w:hAnsi="Times New Roman"/>
          <w:sz w:val="24"/>
          <w:szCs w:val="24"/>
        </w:rPr>
        <w:t>Разработа</w:t>
      </w:r>
      <w:r>
        <w:rPr>
          <w:rFonts w:ascii="Times New Roman" w:hAnsi="Times New Roman"/>
          <w:sz w:val="24"/>
          <w:szCs w:val="24"/>
        </w:rPr>
        <w:t>ны</w:t>
      </w:r>
      <w:r w:rsidRPr="000A7BE0">
        <w:rPr>
          <w:rFonts w:ascii="Times New Roman" w:hAnsi="Times New Roman"/>
          <w:sz w:val="24"/>
          <w:szCs w:val="24"/>
        </w:rPr>
        <w:t xml:space="preserve"> и внедр</w:t>
      </w:r>
      <w:r>
        <w:rPr>
          <w:rFonts w:ascii="Times New Roman" w:hAnsi="Times New Roman"/>
          <w:sz w:val="24"/>
          <w:szCs w:val="24"/>
        </w:rPr>
        <w:t>ены</w:t>
      </w:r>
      <w:r w:rsidRPr="000A7BE0">
        <w:rPr>
          <w:rFonts w:ascii="Times New Roman" w:hAnsi="Times New Roman"/>
          <w:sz w:val="24"/>
          <w:szCs w:val="24"/>
        </w:rPr>
        <w:t xml:space="preserve"> показатели эффективности деятельности муниципальных организаций всех уровней образования на основе </w:t>
      </w:r>
      <w:r w:rsidRPr="000A7BE0">
        <w:rPr>
          <w:rFonts w:ascii="Times New Roman" w:hAnsi="Times New Roman"/>
          <w:sz w:val="24"/>
          <w:szCs w:val="24"/>
        </w:rPr>
        <w:lastRenderedPageBreak/>
        <w:t>рекомендаций Министерства образования и науки Российской Федерации, Министерства образования Республики Карелия</w:t>
      </w:r>
      <w:r>
        <w:rPr>
          <w:rFonts w:ascii="Times New Roman" w:hAnsi="Times New Roman"/>
          <w:sz w:val="24"/>
          <w:szCs w:val="24"/>
        </w:rPr>
        <w:t xml:space="preserve">. </w:t>
      </w:r>
    </w:p>
    <w:p w:rsidR="00AD045D" w:rsidRDefault="00AD045D" w:rsidP="00A1368F">
      <w:pPr>
        <w:spacing w:line="240" w:lineRule="auto"/>
        <w:ind w:firstLine="708"/>
        <w:contextualSpacing/>
        <w:jc w:val="both"/>
        <w:rPr>
          <w:rFonts w:ascii="Times New Roman" w:hAnsi="Times New Roman"/>
          <w:sz w:val="24"/>
          <w:szCs w:val="24"/>
        </w:rPr>
      </w:pPr>
      <w:r>
        <w:rPr>
          <w:rFonts w:ascii="Times New Roman" w:hAnsi="Times New Roman"/>
          <w:sz w:val="24"/>
          <w:szCs w:val="24"/>
        </w:rPr>
        <w:t>В Калевальском районе действует э</w:t>
      </w:r>
      <w:r w:rsidRPr="000A7BE0">
        <w:rPr>
          <w:rFonts w:ascii="Times New Roman" w:hAnsi="Times New Roman"/>
          <w:sz w:val="24"/>
          <w:szCs w:val="24"/>
        </w:rPr>
        <w:t>тнокультурный центр «КАЛЕВАЛАТАЛО»</w:t>
      </w:r>
      <w:r>
        <w:rPr>
          <w:rFonts w:ascii="Times New Roman" w:hAnsi="Times New Roman"/>
          <w:sz w:val="24"/>
          <w:szCs w:val="24"/>
        </w:rPr>
        <w:t xml:space="preserve">, где </w:t>
      </w:r>
      <w:r w:rsidRPr="000A7BE0">
        <w:rPr>
          <w:rFonts w:ascii="Times New Roman" w:hAnsi="Times New Roman"/>
          <w:sz w:val="24"/>
          <w:szCs w:val="24"/>
        </w:rPr>
        <w:t xml:space="preserve"> </w:t>
      </w:r>
      <w:r>
        <w:rPr>
          <w:rFonts w:ascii="Times New Roman" w:hAnsi="Times New Roman"/>
          <w:sz w:val="24"/>
          <w:szCs w:val="24"/>
        </w:rPr>
        <w:t>в</w:t>
      </w:r>
      <w:r w:rsidRPr="000A7BE0">
        <w:rPr>
          <w:rFonts w:ascii="Times New Roman" w:hAnsi="Times New Roman"/>
          <w:sz w:val="24"/>
          <w:szCs w:val="24"/>
        </w:rPr>
        <w:t>овлека</w:t>
      </w:r>
      <w:r>
        <w:rPr>
          <w:rFonts w:ascii="Times New Roman" w:hAnsi="Times New Roman"/>
          <w:sz w:val="24"/>
          <w:szCs w:val="24"/>
        </w:rPr>
        <w:t>ются</w:t>
      </w:r>
      <w:r w:rsidRPr="000A7BE0">
        <w:rPr>
          <w:rFonts w:ascii="Times New Roman" w:hAnsi="Times New Roman"/>
          <w:sz w:val="24"/>
          <w:szCs w:val="24"/>
        </w:rPr>
        <w:t xml:space="preserve"> в деятельность учреждений культуры разные социальные группы населения</w:t>
      </w:r>
      <w:r>
        <w:rPr>
          <w:rFonts w:ascii="Times New Roman" w:hAnsi="Times New Roman"/>
          <w:sz w:val="24"/>
          <w:szCs w:val="24"/>
        </w:rPr>
        <w:t xml:space="preserve"> путем проведения мастер-классов, а так же </w:t>
      </w:r>
      <w:r w:rsidRPr="00A52621">
        <w:rPr>
          <w:rFonts w:ascii="Times New Roman" w:hAnsi="Times New Roman"/>
          <w:sz w:val="24"/>
          <w:szCs w:val="24"/>
        </w:rPr>
        <w:t>обеспечивает доступ населения к музейным предметам, создает условия для возрождения и развития ремесленнических традиций северных карел, оказывает услуги в сфере культурного туризма</w:t>
      </w:r>
      <w:r>
        <w:rPr>
          <w:rFonts w:ascii="Times New Roman" w:hAnsi="Times New Roman"/>
          <w:sz w:val="24"/>
          <w:szCs w:val="24"/>
        </w:rPr>
        <w:t>.</w:t>
      </w:r>
    </w:p>
    <w:p w:rsidR="00AD045D" w:rsidRDefault="00AD045D" w:rsidP="00A1368F">
      <w:pPr>
        <w:spacing w:line="240" w:lineRule="auto"/>
        <w:ind w:firstLine="708"/>
        <w:contextualSpacing/>
        <w:jc w:val="both"/>
        <w:rPr>
          <w:rFonts w:ascii="Times New Roman" w:hAnsi="Times New Roman"/>
          <w:sz w:val="24"/>
          <w:szCs w:val="24"/>
        </w:rPr>
      </w:pPr>
      <w:r>
        <w:rPr>
          <w:rFonts w:ascii="Times New Roman" w:hAnsi="Times New Roman"/>
          <w:sz w:val="24"/>
          <w:szCs w:val="24"/>
        </w:rPr>
        <w:t>В</w:t>
      </w:r>
      <w:r w:rsidRPr="00A52621">
        <w:rPr>
          <w:rFonts w:ascii="Times New Roman" w:hAnsi="Times New Roman"/>
          <w:sz w:val="24"/>
          <w:szCs w:val="24"/>
        </w:rPr>
        <w:t xml:space="preserve"> местном бюджете </w:t>
      </w:r>
      <w:r>
        <w:rPr>
          <w:rFonts w:ascii="Times New Roman" w:hAnsi="Times New Roman"/>
          <w:sz w:val="24"/>
          <w:szCs w:val="24"/>
        </w:rPr>
        <w:t xml:space="preserve">предусмотрены </w:t>
      </w:r>
      <w:r w:rsidRPr="00A52621">
        <w:rPr>
          <w:rFonts w:ascii="Times New Roman" w:hAnsi="Times New Roman"/>
          <w:sz w:val="24"/>
          <w:szCs w:val="24"/>
        </w:rPr>
        <w:t>финансовые средства на содержание спортивных объектов</w:t>
      </w:r>
      <w:r>
        <w:rPr>
          <w:rFonts w:ascii="Times New Roman" w:hAnsi="Times New Roman"/>
          <w:sz w:val="24"/>
          <w:szCs w:val="24"/>
        </w:rPr>
        <w:t xml:space="preserve">. Регулярно </w:t>
      </w:r>
      <w:r w:rsidRPr="00A52621">
        <w:rPr>
          <w:rFonts w:ascii="Times New Roman" w:hAnsi="Times New Roman"/>
          <w:sz w:val="24"/>
          <w:szCs w:val="24"/>
        </w:rPr>
        <w:t>размещ</w:t>
      </w:r>
      <w:r>
        <w:rPr>
          <w:rFonts w:ascii="Times New Roman" w:hAnsi="Times New Roman"/>
          <w:sz w:val="24"/>
          <w:szCs w:val="24"/>
        </w:rPr>
        <w:t>ается</w:t>
      </w:r>
      <w:r w:rsidRPr="00A52621">
        <w:rPr>
          <w:rFonts w:ascii="Times New Roman" w:hAnsi="Times New Roman"/>
          <w:sz w:val="24"/>
          <w:szCs w:val="24"/>
        </w:rPr>
        <w:t xml:space="preserve"> информаци</w:t>
      </w:r>
      <w:r>
        <w:rPr>
          <w:rFonts w:ascii="Times New Roman" w:hAnsi="Times New Roman"/>
          <w:sz w:val="24"/>
          <w:szCs w:val="24"/>
        </w:rPr>
        <w:t>я</w:t>
      </w:r>
      <w:r w:rsidRPr="00A52621">
        <w:rPr>
          <w:rFonts w:ascii="Times New Roman" w:hAnsi="Times New Roman"/>
          <w:sz w:val="24"/>
          <w:szCs w:val="24"/>
        </w:rPr>
        <w:t xml:space="preserve"> о развитии физической культуры и спорта на территории муниципального образования на официальн</w:t>
      </w:r>
      <w:r>
        <w:rPr>
          <w:rFonts w:ascii="Times New Roman" w:hAnsi="Times New Roman"/>
          <w:sz w:val="24"/>
          <w:szCs w:val="24"/>
        </w:rPr>
        <w:t>ом</w:t>
      </w:r>
      <w:r w:rsidRPr="00A52621">
        <w:rPr>
          <w:rFonts w:ascii="Times New Roman" w:hAnsi="Times New Roman"/>
          <w:sz w:val="24"/>
          <w:szCs w:val="24"/>
        </w:rPr>
        <w:t xml:space="preserve"> сайт</w:t>
      </w:r>
      <w:r>
        <w:rPr>
          <w:rFonts w:ascii="Times New Roman" w:hAnsi="Times New Roman"/>
          <w:sz w:val="24"/>
          <w:szCs w:val="24"/>
        </w:rPr>
        <w:t xml:space="preserve">е </w:t>
      </w:r>
      <w:r w:rsidRPr="00A52621">
        <w:rPr>
          <w:rFonts w:ascii="Times New Roman" w:hAnsi="Times New Roman"/>
          <w:sz w:val="24"/>
          <w:szCs w:val="24"/>
        </w:rPr>
        <w:t>муниципальн</w:t>
      </w:r>
      <w:r>
        <w:rPr>
          <w:rFonts w:ascii="Times New Roman" w:hAnsi="Times New Roman"/>
          <w:sz w:val="24"/>
          <w:szCs w:val="24"/>
        </w:rPr>
        <w:t>ого</w:t>
      </w:r>
      <w:r w:rsidRPr="00A52621">
        <w:rPr>
          <w:rFonts w:ascii="Times New Roman" w:hAnsi="Times New Roman"/>
          <w:sz w:val="24"/>
          <w:szCs w:val="24"/>
        </w:rPr>
        <w:t xml:space="preserve"> район</w:t>
      </w:r>
      <w:r>
        <w:rPr>
          <w:rFonts w:ascii="Times New Roman" w:hAnsi="Times New Roman"/>
          <w:sz w:val="24"/>
          <w:szCs w:val="24"/>
        </w:rPr>
        <w:t>а, а так же в газете «Новости Калевалы».</w:t>
      </w:r>
    </w:p>
    <w:p w:rsidR="00AD045D" w:rsidRDefault="00AD045D" w:rsidP="00A1368F">
      <w:pPr>
        <w:spacing w:line="240" w:lineRule="auto"/>
        <w:ind w:firstLine="708"/>
        <w:contextualSpacing/>
        <w:jc w:val="both"/>
        <w:rPr>
          <w:rFonts w:ascii="Times New Roman" w:hAnsi="Times New Roman"/>
          <w:sz w:val="24"/>
          <w:szCs w:val="24"/>
        </w:rPr>
      </w:pPr>
      <w:r>
        <w:rPr>
          <w:rFonts w:ascii="Times New Roman" w:hAnsi="Times New Roman"/>
          <w:sz w:val="24"/>
          <w:szCs w:val="24"/>
        </w:rPr>
        <w:t>В целях улучшения жилищных условий граждан Калевальский муниципальный район участвует в Региональной адресной программе по переселению граждан из аварийного жилищного фонда на 2014/2017 годы.</w:t>
      </w:r>
    </w:p>
    <w:p w:rsidR="00AD045D" w:rsidRDefault="00AD045D" w:rsidP="00A1368F">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В 2014 году на территории Калевальского района действовали две управляющие организации, срок действия которых заканчивается в 2015 году.  </w:t>
      </w:r>
      <w:r w:rsidRPr="00B8743C">
        <w:rPr>
          <w:rFonts w:ascii="Times New Roman" w:hAnsi="Times New Roman"/>
          <w:sz w:val="24"/>
          <w:szCs w:val="24"/>
        </w:rPr>
        <w:t>Пров</w:t>
      </w:r>
      <w:r>
        <w:rPr>
          <w:rFonts w:ascii="Times New Roman" w:hAnsi="Times New Roman"/>
          <w:sz w:val="24"/>
          <w:szCs w:val="24"/>
        </w:rPr>
        <w:t>одится</w:t>
      </w:r>
      <w:r w:rsidRPr="00B8743C">
        <w:rPr>
          <w:rFonts w:ascii="Times New Roman" w:hAnsi="Times New Roman"/>
          <w:sz w:val="24"/>
          <w:szCs w:val="24"/>
        </w:rPr>
        <w:t xml:space="preserve"> работ</w:t>
      </w:r>
      <w:r>
        <w:rPr>
          <w:rFonts w:ascii="Times New Roman" w:hAnsi="Times New Roman"/>
          <w:sz w:val="24"/>
          <w:szCs w:val="24"/>
        </w:rPr>
        <w:t>а</w:t>
      </w:r>
      <w:r w:rsidRPr="00B8743C">
        <w:rPr>
          <w:rFonts w:ascii="Times New Roman" w:hAnsi="Times New Roman"/>
          <w:sz w:val="24"/>
          <w:szCs w:val="24"/>
        </w:rPr>
        <w:t>, направленн</w:t>
      </w:r>
      <w:r>
        <w:rPr>
          <w:rFonts w:ascii="Times New Roman" w:hAnsi="Times New Roman"/>
          <w:sz w:val="24"/>
          <w:szCs w:val="24"/>
        </w:rPr>
        <w:t>ая</w:t>
      </w:r>
      <w:r w:rsidRPr="00B8743C">
        <w:rPr>
          <w:rFonts w:ascii="Times New Roman" w:hAnsi="Times New Roman"/>
          <w:sz w:val="24"/>
          <w:szCs w:val="24"/>
        </w:rPr>
        <w:t xml:space="preserve"> на приведение в соответствие данных </w:t>
      </w:r>
      <w:r>
        <w:rPr>
          <w:rFonts w:ascii="Times New Roman" w:hAnsi="Times New Roman"/>
          <w:sz w:val="24"/>
          <w:szCs w:val="24"/>
        </w:rPr>
        <w:t>о</w:t>
      </w:r>
      <w:r w:rsidRPr="00B8743C">
        <w:rPr>
          <w:rFonts w:ascii="Times New Roman" w:hAnsi="Times New Roman"/>
          <w:sz w:val="24"/>
          <w:szCs w:val="24"/>
        </w:rPr>
        <w:t xml:space="preserve"> количестве многоквартирных домов, расположенных на земельных участках, в отношении которых осуществлен кадастровый учет с данными органа государственной регистрации, кадастра и картографии Республики Карелия.</w:t>
      </w:r>
      <w:r>
        <w:rPr>
          <w:rFonts w:ascii="Times New Roman" w:hAnsi="Times New Roman"/>
          <w:sz w:val="24"/>
          <w:szCs w:val="24"/>
        </w:rPr>
        <w:t xml:space="preserve"> </w:t>
      </w:r>
    </w:p>
    <w:p w:rsidR="00AD045D" w:rsidRPr="00B8743C" w:rsidRDefault="00AD045D" w:rsidP="00A1368F">
      <w:pPr>
        <w:tabs>
          <w:tab w:val="left" w:pos="709"/>
        </w:tabs>
        <w:spacing w:after="0" w:line="240" w:lineRule="auto"/>
        <w:contextualSpacing/>
        <w:jc w:val="both"/>
        <w:rPr>
          <w:rFonts w:ascii="Times New Roman" w:hAnsi="Times New Roman"/>
          <w:sz w:val="24"/>
          <w:szCs w:val="24"/>
        </w:rPr>
      </w:pPr>
      <w:r>
        <w:rPr>
          <w:rFonts w:ascii="Times New Roman" w:hAnsi="Times New Roman"/>
          <w:sz w:val="24"/>
          <w:szCs w:val="24"/>
        </w:rPr>
        <w:tab/>
      </w:r>
      <w:r w:rsidRPr="00B8743C">
        <w:rPr>
          <w:rFonts w:ascii="Times New Roman" w:hAnsi="Times New Roman"/>
          <w:sz w:val="24"/>
          <w:szCs w:val="24"/>
        </w:rPr>
        <w:t>В сфере мобилизации доходов в местны</w:t>
      </w:r>
      <w:r>
        <w:rPr>
          <w:rFonts w:ascii="Times New Roman" w:hAnsi="Times New Roman"/>
          <w:sz w:val="24"/>
          <w:szCs w:val="24"/>
        </w:rPr>
        <w:t>й</w:t>
      </w:r>
      <w:r w:rsidRPr="00B8743C">
        <w:rPr>
          <w:rFonts w:ascii="Times New Roman" w:hAnsi="Times New Roman"/>
          <w:sz w:val="24"/>
          <w:szCs w:val="24"/>
        </w:rPr>
        <w:t xml:space="preserve"> бюджет прин</w:t>
      </w:r>
      <w:r>
        <w:rPr>
          <w:rFonts w:ascii="Times New Roman" w:hAnsi="Times New Roman"/>
          <w:sz w:val="24"/>
          <w:szCs w:val="24"/>
        </w:rPr>
        <w:t xml:space="preserve">яты все возможные </w:t>
      </w:r>
      <w:r w:rsidRPr="00B8743C">
        <w:rPr>
          <w:rFonts w:ascii="Times New Roman" w:hAnsi="Times New Roman"/>
          <w:sz w:val="24"/>
          <w:szCs w:val="24"/>
        </w:rPr>
        <w:t>меры, направленные на увеличение инвестиционной привлекательности территорий и оказание содействия в реализации инвестиционных проектов с целью создания новых рабочих мест</w:t>
      </w:r>
      <w:r>
        <w:rPr>
          <w:rFonts w:ascii="Times New Roman" w:hAnsi="Times New Roman"/>
          <w:sz w:val="24"/>
          <w:szCs w:val="24"/>
        </w:rPr>
        <w:t>, имеются инвестиционные площадки, информация о которых размещена на интернет портале «Республика Карелия для инвестора». В Администрации Калевальского муниципального района действует</w:t>
      </w:r>
      <w:r w:rsidRPr="00B8743C">
        <w:rPr>
          <w:rFonts w:ascii="Times New Roman" w:hAnsi="Times New Roman"/>
          <w:sz w:val="24"/>
          <w:szCs w:val="24"/>
        </w:rPr>
        <w:t xml:space="preserve"> Комисси</w:t>
      </w:r>
      <w:r>
        <w:rPr>
          <w:rFonts w:ascii="Times New Roman" w:hAnsi="Times New Roman"/>
          <w:sz w:val="24"/>
          <w:szCs w:val="24"/>
        </w:rPr>
        <w:t>я</w:t>
      </w:r>
      <w:r w:rsidRPr="00B8743C">
        <w:rPr>
          <w:rFonts w:ascii="Times New Roman" w:hAnsi="Times New Roman"/>
          <w:sz w:val="24"/>
          <w:szCs w:val="24"/>
        </w:rPr>
        <w:t xml:space="preserve"> по мобилизации доходов организаций</w:t>
      </w:r>
      <w:r>
        <w:rPr>
          <w:rFonts w:ascii="Times New Roman" w:hAnsi="Times New Roman"/>
          <w:sz w:val="24"/>
          <w:szCs w:val="24"/>
        </w:rPr>
        <w:t xml:space="preserve">. На заседаниях рассматриваются вопросы погашения задолженности  </w:t>
      </w:r>
      <w:r w:rsidRPr="00B8743C">
        <w:rPr>
          <w:bCs/>
          <w:sz w:val="24"/>
          <w:szCs w:val="24"/>
        </w:rPr>
        <w:t xml:space="preserve"> </w:t>
      </w:r>
      <w:r w:rsidRPr="00B8743C">
        <w:rPr>
          <w:rFonts w:ascii="Times New Roman" w:hAnsi="Times New Roman"/>
          <w:sz w:val="24"/>
          <w:szCs w:val="24"/>
        </w:rPr>
        <w:t xml:space="preserve">по налогу на доходы физических лиц, в том числе </w:t>
      </w:r>
      <w:r>
        <w:rPr>
          <w:rFonts w:ascii="Times New Roman" w:hAnsi="Times New Roman"/>
          <w:sz w:val="24"/>
          <w:szCs w:val="24"/>
        </w:rPr>
        <w:t xml:space="preserve">организаций, </w:t>
      </w:r>
      <w:r w:rsidRPr="00B8743C">
        <w:rPr>
          <w:rFonts w:ascii="Times New Roman" w:hAnsi="Times New Roman"/>
          <w:sz w:val="24"/>
          <w:szCs w:val="24"/>
        </w:rPr>
        <w:t xml:space="preserve">сокративших объемы перечисления налога на доходы физических лиц, а также </w:t>
      </w:r>
      <w:r>
        <w:rPr>
          <w:rFonts w:ascii="Times New Roman" w:hAnsi="Times New Roman"/>
          <w:sz w:val="24"/>
          <w:szCs w:val="24"/>
        </w:rPr>
        <w:t xml:space="preserve">недопущения </w:t>
      </w:r>
      <w:r w:rsidRPr="00B8743C">
        <w:rPr>
          <w:rFonts w:ascii="Times New Roman" w:hAnsi="Times New Roman"/>
          <w:sz w:val="24"/>
          <w:szCs w:val="24"/>
        </w:rPr>
        <w:t>выпла</w:t>
      </w:r>
      <w:r>
        <w:rPr>
          <w:rFonts w:ascii="Times New Roman" w:hAnsi="Times New Roman"/>
          <w:sz w:val="24"/>
          <w:szCs w:val="24"/>
        </w:rPr>
        <w:t>ты</w:t>
      </w:r>
      <w:r w:rsidRPr="00B8743C">
        <w:rPr>
          <w:rFonts w:ascii="Times New Roman" w:hAnsi="Times New Roman"/>
          <w:sz w:val="24"/>
          <w:szCs w:val="24"/>
        </w:rPr>
        <w:t xml:space="preserve"> заработн</w:t>
      </w:r>
      <w:r>
        <w:rPr>
          <w:rFonts w:ascii="Times New Roman" w:hAnsi="Times New Roman"/>
          <w:sz w:val="24"/>
          <w:szCs w:val="24"/>
        </w:rPr>
        <w:t>ой</w:t>
      </w:r>
      <w:r w:rsidRPr="00B8743C">
        <w:rPr>
          <w:rFonts w:ascii="Times New Roman" w:hAnsi="Times New Roman"/>
          <w:sz w:val="24"/>
          <w:szCs w:val="24"/>
        </w:rPr>
        <w:t xml:space="preserve"> плат</w:t>
      </w:r>
      <w:r>
        <w:rPr>
          <w:rFonts w:ascii="Times New Roman" w:hAnsi="Times New Roman"/>
          <w:sz w:val="24"/>
          <w:szCs w:val="24"/>
        </w:rPr>
        <w:t>ы</w:t>
      </w:r>
      <w:r w:rsidRPr="00B8743C">
        <w:rPr>
          <w:rFonts w:ascii="Times New Roman" w:hAnsi="Times New Roman"/>
          <w:sz w:val="24"/>
          <w:szCs w:val="24"/>
        </w:rPr>
        <w:t xml:space="preserve"> ниже</w:t>
      </w:r>
      <w:r>
        <w:rPr>
          <w:rFonts w:ascii="Times New Roman" w:hAnsi="Times New Roman"/>
          <w:sz w:val="24"/>
          <w:szCs w:val="24"/>
        </w:rPr>
        <w:t xml:space="preserve"> величины прожиточного минимума.</w:t>
      </w:r>
    </w:p>
    <w:p w:rsidR="00AD045D" w:rsidRDefault="00AD045D" w:rsidP="00A1368F">
      <w:pPr>
        <w:spacing w:after="0" w:line="240" w:lineRule="auto"/>
        <w:ind w:firstLine="709"/>
        <w:contextualSpacing/>
        <w:jc w:val="both"/>
        <w:rPr>
          <w:rFonts w:ascii="Times New Roman" w:hAnsi="Times New Roman"/>
          <w:sz w:val="24"/>
          <w:szCs w:val="24"/>
        </w:rPr>
      </w:pPr>
      <w:r w:rsidRPr="00B8743C">
        <w:rPr>
          <w:rFonts w:ascii="Times New Roman" w:hAnsi="Times New Roman"/>
          <w:sz w:val="24"/>
          <w:szCs w:val="24"/>
        </w:rPr>
        <w:t>В сфере повышения эффективности использования бюджетных средств реализ</w:t>
      </w:r>
      <w:r>
        <w:rPr>
          <w:rFonts w:ascii="Times New Roman" w:hAnsi="Times New Roman"/>
          <w:sz w:val="24"/>
          <w:szCs w:val="24"/>
        </w:rPr>
        <w:t>уются</w:t>
      </w:r>
      <w:r w:rsidRPr="00B8743C">
        <w:rPr>
          <w:rFonts w:ascii="Times New Roman" w:hAnsi="Times New Roman"/>
          <w:sz w:val="24"/>
          <w:szCs w:val="24"/>
        </w:rPr>
        <w:t xml:space="preserve"> мер</w:t>
      </w:r>
      <w:r>
        <w:rPr>
          <w:rFonts w:ascii="Times New Roman" w:hAnsi="Times New Roman"/>
          <w:sz w:val="24"/>
          <w:szCs w:val="24"/>
        </w:rPr>
        <w:t>ы</w:t>
      </w:r>
      <w:r w:rsidRPr="00B8743C">
        <w:rPr>
          <w:rFonts w:ascii="Times New Roman" w:hAnsi="Times New Roman"/>
          <w:sz w:val="24"/>
          <w:szCs w:val="24"/>
        </w:rPr>
        <w:t xml:space="preserve">, </w:t>
      </w:r>
      <w:r>
        <w:rPr>
          <w:rFonts w:ascii="Times New Roman" w:hAnsi="Times New Roman"/>
          <w:sz w:val="24"/>
          <w:szCs w:val="24"/>
        </w:rPr>
        <w:t xml:space="preserve">которые </w:t>
      </w:r>
      <w:r w:rsidRPr="00B8743C">
        <w:rPr>
          <w:rFonts w:ascii="Times New Roman" w:hAnsi="Times New Roman"/>
          <w:sz w:val="24"/>
          <w:szCs w:val="24"/>
        </w:rPr>
        <w:t>предусмотрен</w:t>
      </w:r>
      <w:r>
        <w:rPr>
          <w:rFonts w:ascii="Times New Roman" w:hAnsi="Times New Roman"/>
          <w:sz w:val="24"/>
          <w:szCs w:val="24"/>
        </w:rPr>
        <w:t>ы</w:t>
      </w:r>
      <w:r w:rsidRPr="00B8743C">
        <w:rPr>
          <w:rFonts w:ascii="Times New Roman" w:hAnsi="Times New Roman"/>
          <w:sz w:val="24"/>
          <w:szCs w:val="24"/>
        </w:rPr>
        <w:t xml:space="preserve"> Указом Президента Российской Федерации, по увеличению средней заработной платы отдельных категорий работников социальной сферы и науки</w:t>
      </w:r>
      <w:r>
        <w:rPr>
          <w:rFonts w:ascii="Times New Roman" w:hAnsi="Times New Roman"/>
          <w:sz w:val="24"/>
          <w:szCs w:val="24"/>
        </w:rPr>
        <w:t xml:space="preserve">, </w:t>
      </w:r>
      <w:r w:rsidRPr="00B8743C">
        <w:rPr>
          <w:rFonts w:ascii="Times New Roman" w:hAnsi="Times New Roman"/>
          <w:sz w:val="24"/>
          <w:szCs w:val="24"/>
        </w:rPr>
        <w:t>соблюд</w:t>
      </w:r>
      <w:r>
        <w:rPr>
          <w:rFonts w:ascii="Times New Roman" w:hAnsi="Times New Roman"/>
          <w:sz w:val="24"/>
          <w:szCs w:val="24"/>
        </w:rPr>
        <w:t>аются</w:t>
      </w:r>
      <w:r w:rsidRPr="00B8743C">
        <w:rPr>
          <w:rFonts w:ascii="Times New Roman" w:hAnsi="Times New Roman"/>
          <w:sz w:val="24"/>
          <w:szCs w:val="24"/>
        </w:rPr>
        <w:t xml:space="preserve"> норматив</w:t>
      </w:r>
      <w:r>
        <w:rPr>
          <w:rFonts w:ascii="Times New Roman" w:hAnsi="Times New Roman"/>
          <w:sz w:val="24"/>
          <w:szCs w:val="24"/>
        </w:rPr>
        <w:t>ы</w:t>
      </w:r>
      <w:r w:rsidRPr="00B8743C">
        <w:rPr>
          <w:rFonts w:ascii="Times New Roman" w:hAnsi="Times New Roman"/>
          <w:sz w:val="24"/>
          <w:szCs w:val="24"/>
        </w:rPr>
        <w:t xml:space="preserve"> формирования расходов на оплату труда работников органов местного самоуправления, установленных Правительством Республики Карелия</w:t>
      </w:r>
      <w:r>
        <w:rPr>
          <w:rFonts w:ascii="Times New Roman" w:hAnsi="Times New Roman"/>
          <w:sz w:val="24"/>
          <w:szCs w:val="24"/>
        </w:rPr>
        <w:t>,</w:t>
      </w:r>
      <w:r w:rsidRPr="00B8743C">
        <w:rPr>
          <w:rFonts w:ascii="Times New Roman" w:hAnsi="Times New Roman"/>
          <w:sz w:val="24"/>
          <w:szCs w:val="24"/>
        </w:rPr>
        <w:t xml:space="preserve"> реализ</w:t>
      </w:r>
      <w:r>
        <w:rPr>
          <w:rFonts w:ascii="Times New Roman" w:hAnsi="Times New Roman"/>
          <w:sz w:val="24"/>
          <w:szCs w:val="24"/>
        </w:rPr>
        <w:t xml:space="preserve">уются меры, </w:t>
      </w:r>
      <w:r w:rsidRPr="00B8743C">
        <w:rPr>
          <w:rFonts w:ascii="Times New Roman" w:hAnsi="Times New Roman"/>
          <w:sz w:val="24"/>
          <w:szCs w:val="24"/>
        </w:rPr>
        <w:t xml:space="preserve"> приняты</w:t>
      </w:r>
      <w:r>
        <w:rPr>
          <w:rFonts w:ascii="Times New Roman" w:hAnsi="Times New Roman"/>
          <w:sz w:val="24"/>
          <w:szCs w:val="24"/>
        </w:rPr>
        <w:t>е</w:t>
      </w:r>
      <w:r w:rsidRPr="00B8743C">
        <w:rPr>
          <w:rFonts w:ascii="Times New Roman" w:hAnsi="Times New Roman"/>
          <w:sz w:val="24"/>
          <w:szCs w:val="24"/>
        </w:rPr>
        <w:t xml:space="preserve"> в соответствии с поручением Главы Республики Карелия планов мероприятий по оптимизации расходов местных бюджетов.</w:t>
      </w:r>
    </w:p>
    <w:p w:rsidR="00AD045D" w:rsidRDefault="00AD045D" w:rsidP="00A1368F">
      <w:pPr>
        <w:tabs>
          <w:tab w:val="left" w:pos="1134"/>
        </w:tabs>
        <w:spacing w:after="0" w:line="240" w:lineRule="auto"/>
        <w:ind w:firstLine="709"/>
        <w:contextualSpacing/>
        <w:jc w:val="both"/>
        <w:rPr>
          <w:rFonts w:ascii="Times New Roman" w:hAnsi="Times New Roman"/>
          <w:bCs/>
          <w:sz w:val="24"/>
          <w:szCs w:val="24"/>
        </w:rPr>
      </w:pPr>
    </w:p>
    <w:p w:rsidR="00AD045D" w:rsidRDefault="00AD045D" w:rsidP="00A1368F">
      <w:pPr>
        <w:tabs>
          <w:tab w:val="left" w:pos="1134"/>
        </w:tabs>
        <w:spacing w:after="0" w:line="240" w:lineRule="auto"/>
        <w:ind w:firstLine="709"/>
        <w:contextualSpacing/>
        <w:jc w:val="both"/>
        <w:rPr>
          <w:rFonts w:ascii="Times New Roman" w:hAnsi="Times New Roman"/>
          <w:bCs/>
          <w:sz w:val="24"/>
          <w:szCs w:val="24"/>
        </w:rPr>
      </w:pPr>
      <w:r w:rsidRPr="003F29F9">
        <w:rPr>
          <w:rFonts w:ascii="Times New Roman" w:hAnsi="Times New Roman"/>
          <w:bCs/>
          <w:sz w:val="24"/>
          <w:szCs w:val="24"/>
        </w:rPr>
        <w:t>Для проведения оценки населением эффективности деятельности руководителей органов местного самоуправления, руководителей организаций обеспечи</w:t>
      </w:r>
      <w:r>
        <w:rPr>
          <w:rFonts w:ascii="Times New Roman" w:hAnsi="Times New Roman"/>
          <w:bCs/>
          <w:sz w:val="24"/>
          <w:szCs w:val="24"/>
        </w:rPr>
        <w:t>вается</w:t>
      </w:r>
      <w:r w:rsidRPr="003F29F9">
        <w:rPr>
          <w:rFonts w:ascii="Times New Roman" w:hAnsi="Times New Roman"/>
          <w:bCs/>
          <w:sz w:val="24"/>
          <w:szCs w:val="24"/>
        </w:rPr>
        <w:t xml:space="preserve"> размещение на главн</w:t>
      </w:r>
      <w:r>
        <w:rPr>
          <w:rFonts w:ascii="Times New Roman" w:hAnsi="Times New Roman"/>
          <w:bCs/>
          <w:sz w:val="24"/>
          <w:szCs w:val="24"/>
        </w:rPr>
        <w:t>ой</w:t>
      </w:r>
      <w:r w:rsidRPr="003F29F9">
        <w:rPr>
          <w:rFonts w:ascii="Times New Roman" w:hAnsi="Times New Roman"/>
          <w:bCs/>
          <w:sz w:val="24"/>
          <w:szCs w:val="24"/>
        </w:rPr>
        <w:t xml:space="preserve"> страниц</w:t>
      </w:r>
      <w:r>
        <w:rPr>
          <w:rFonts w:ascii="Times New Roman" w:hAnsi="Times New Roman"/>
          <w:bCs/>
          <w:sz w:val="24"/>
          <w:szCs w:val="24"/>
        </w:rPr>
        <w:t>е</w:t>
      </w:r>
      <w:r w:rsidRPr="003F29F9">
        <w:rPr>
          <w:rFonts w:ascii="Times New Roman" w:hAnsi="Times New Roman"/>
          <w:bCs/>
          <w:sz w:val="24"/>
          <w:szCs w:val="24"/>
        </w:rPr>
        <w:t xml:space="preserve"> официальн</w:t>
      </w:r>
      <w:r>
        <w:rPr>
          <w:rFonts w:ascii="Times New Roman" w:hAnsi="Times New Roman"/>
          <w:bCs/>
          <w:sz w:val="24"/>
          <w:szCs w:val="24"/>
        </w:rPr>
        <w:t>ого</w:t>
      </w:r>
      <w:r w:rsidRPr="003F29F9">
        <w:rPr>
          <w:rFonts w:ascii="Times New Roman" w:hAnsi="Times New Roman"/>
          <w:bCs/>
          <w:sz w:val="24"/>
          <w:szCs w:val="24"/>
        </w:rPr>
        <w:t xml:space="preserve"> сайт</w:t>
      </w:r>
      <w:r>
        <w:rPr>
          <w:rFonts w:ascii="Times New Roman" w:hAnsi="Times New Roman"/>
          <w:bCs/>
          <w:sz w:val="24"/>
          <w:szCs w:val="24"/>
        </w:rPr>
        <w:t>а</w:t>
      </w:r>
      <w:r w:rsidRPr="003F29F9">
        <w:rPr>
          <w:rFonts w:ascii="Times New Roman" w:hAnsi="Times New Roman"/>
          <w:bCs/>
          <w:sz w:val="24"/>
          <w:szCs w:val="24"/>
        </w:rPr>
        <w:t xml:space="preserve"> ссылок (баннеров) на соответствующие страницы Официального интернет-портала Республики Карелия.</w:t>
      </w:r>
    </w:p>
    <w:p w:rsidR="00AD045D" w:rsidRPr="003F29F9" w:rsidRDefault="00AD045D" w:rsidP="00A1368F">
      <w:pPr>
        <w:tabs>
          <w:tab w:val="left" w:pos="1134"/>
        </w:tabs>
        <w:spacing w:after="0" w:line="240" w:lineRule="auto"/>
        <w:ind w:firstLine="709"/>
        <w:contextualSpacing/>
        <w:jc w:val="both"/>
        <w:rPr>
          <w:rFonts w:ascii="Times New Roman" w:hAnsi="Times New Roman"/>
          <w:bCs/>
          <w:sz w:val="24"/>
          <w:szCs w:val="24"/>
        </w:rPr>
      </w:pPr>
    </w:p>
    <w:sectPr w:rsidR="00AD045D" w:rsidRPr="003F29F9" w:rsidSect="00A1368F">
      <w:footerReference w:type="default" r:id="rId8"/>
      <w:pgSz w:w="11906" w:h="16838"/>
      <w:pgMar w:top="709" w:right="850" w:bottom="851" w:left="1701"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FB7" w:rsidRDefault="007F3FB7" w:rsidP="00621CE0">
      <w:pPr>
        <w:spacing w:after="0" w:line="240" w:lineRule="auto"/>
      </w:pPr>
      <w:r>
        <w:separator/>
      </w:r>
    </w:p>
  </w:endnote>
  <w:endnote w:type="continuationSeparator" w:id="0">
    <w:p w:rsidR="007F3FB7" w:rsidRDefault="007F3FB7" w:rsidP="0062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45D" w:rsidRDefault="00C41BBD">
    <w:pPr>
      <w:pStyle w:val="a6"/>
      <w:jc w:val="right"/>
    </w:pPr>
    <w:r>
      <w:fldChar w:fldCharType="begin"/>
    </w:r>
    <w:r>
      <w:instrText>PAGE   \* MERGEFORMAT</w:instrText>
    </w:r>
    <w:r>
      <w:fldChar w:fldCharType="separate"/>
    </w:r>
    <w:r w:rsidR="00EC1DF1">
      <w:rPr>
        <w:noProof/>
      </w:rPr>
      <w:t>7</w:t>
    </w:r>
    <w:r>
      <w:rPr>
        <w:noProof/>
      </w:rPr>
      <w:fldChar w:fldCharType="end"/>
    </w:r>
  </w:p>
  <w:p w:rsidR="00AD045D" w:rsidRDefault="00AD04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FB7" w:rsidRDefault="007F3FB7" w:rsidP="00621CE0">
      <w:pPr>
        <w:spacing w:after="0" w:line="240" w:lineRule="auto"/>
      </w:pPr>
      <w:r>
        <w:separator/>
      </w:r>
    </w:p>
  </w:footnote>
  <w:footnote w:type="continuationSeparator" w:id="0">
    <w:p w:rsidR="007F3FB7" w:rsidRDefault="007F3FB7" w:rsidP="00621C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1457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770A02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51A20C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20407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22210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0C2C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A400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828A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EA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0B03EE8"/>
    <w:lvl w:ilvl="0">
      <w:start w:val="1"/>
      <w:numFmt w:val="bullet"/>
      <w:lvlText w:val=""/>
      <w:lvlJc w:val="left"/>
      <w:pPr>
        <w:tabs>
          <w:tab w:val="num" w:pos="360"/>
        </w:tabs>
        <w:ind w:left="360" w:hanging="360"/>
      </w:pPr>
      <w:rPr>
        <w:rFonts w:ascii="Symbol" w:hAnsi="Symbol" w:hint="default"/>
      </w:rPr>
    </w:lvl>
  </w:abstractNum>
  <w:abstractNum w:abstractNumId="10">
    <w:nsid w:val="1CB17C47"/>
    <w:multiLevelType w:val="hybridMultilevel"/>
    <w:tmpl w:val="E3C0D65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53BB66A9"/>
    <w:multiLevelType w:val="hybridMultilevel"/>
    <w:tmpl w:val="3DF2C072"/>
    <w:lvl w:ilvl="0" w:tplc="0419000F">
      <w:start w:val="1"/>
      <w:numFmt w:val="decimal"/>
      <w:lvlText w:val="%1."/>
      <w:lvlJc w:val="left"/>
      <w:pPr>
        <w:ind w:left="1353" w:hanging="360"/>
      </w:pPr>
      <w:rPr>
        <w:rFonts w:cs="Times New Roman" w:hint="default"/>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86C"/>
    <w:rsid w:val="00006A71"/>
    <w:rsid w:val="000160CD"/>
    <w:rsid w:val="00065907"/>
    <w:rsid w:val="000A7BE0"/>
    <w:rsid w:val="000B2F98"/>
    <w:rsid w:val="000C008E"/>
    <w:rsid w:val="000D3D57"/>
    <w:rsid w:val="000E0C2B"/>
    <w:rsid w:val="000E1ECE"/>
    <w:rsid w:val="00122A64"/>
    <w:rsid w:val="001245EA"/>
    <w:rsid w:val="00125F08"/>
    <w:rsid w:val="001636CD"/>
    <w:rsid w:val="00164B9B"/>
    <w:rsid w:val="00170638"/>
    <w:rsid w:val="00190254"/>
    <w:rsid w:val="00196430"/>
    <w:rsid w:val="001C1E95"/>
    <w:rsid w:val="001C5DB6"/>
    <w:rsid w:val="001D6C2F"/>
    <w:rsid w:val="001F07B7"/>
    <w:rsid w:val="0020271F"/>
    <w:rsid w:val="002164DF"/>
    <w:rsid w:val="00217CE0"/>
    <w:rsid w:val="002239C7"/>
    <w:rsid w:val="00232069"/>
    <w:rsid w:val="00235C34"/>
    <w:rsid w:val="00236D7A"/>
    <w:rsid w:val="002547E1"/>
    <w:rsid w:val="002778FD"/>
    <w:rsid w:val="00290B14"/>
    <w:rsid w:val="002B0F0D"/>
    <w:rsid w:val="002B6468"/>
    <w:rsid w:val="002E4A80"/>
    <w:rsid w:val="002F4C61"/>
    <w:rsid w:val="00316A34"/>
    <w:rsid w:val="00320095"/>
    <w:rsid w:val="003353BD"/>
    <w:rsid w:val="003768FE"/>
    <w:rsid w:val="00377027"/>
    <w:rsid w:val="003A098B"/>
    <w:rsid w:val="003B03F2"/>
    <w:rsid w:val="003E55FE"/>
    <w:rsid w:val="003F29F9"/>
    <w:rsid w:val="00400A61"/>
    <w:rsid w:val="00417326"/>
    <w:rsid w:val="00417BAC"/>
    <w:rsid w:val="00477D06"/>
    <w:rsid w:val="00490AA0"/>
    <w:rsid w:val="00494C38"/>
    <w:rsid w:val="004A3DB2"/>
    <w:rsid w:val="004A4616"/>
    <w:rsid w:val="004D3BA7"/>
    <w:rsid w:val="00505F62"/>
    <w:rsid w:val="00515800"/>
    <w:rsid w:val="0052546A"/>
    <w:rsid w:val="00552295"/>
    <w:rsid w:val="00584E21"/>
    <w:rsid w:val="005A7C90"/>
    <w:rsid w:val="005B3846"/>
    <w:rsid w:val="005B3C80"/>
    <w:rsid w:val="005D0FFA"/>
    <w:rsid w:val="006039A6"/>
    <w:rsid w:val="00604B8F"/>
    <w:rsid w:val="00621CE0"/>
    <w:rsid w:val="00622768"/>
    <w:rsid w:val="00627018"/>
    <w:rsid w:val="00640F51"/>
    <w:rsid w:val="006516EC"/>
    <w:rsid w:val="00665A87"/>
    <w:rsid w:val="00666FFC"/>
    <w:rsid w:val="0067386C"/>
    <w:rsid w:val="00677FB2"/>
    <w:rsid w:val="00684EB7"/>
    <w:rsid w:val="00686BEE"/>
    <w:rsid w:val="00691217"/>
    <w:rsid w:val="00694C78"/>
    <w:rsid w:val="006A2A12"/>
    <w:rsid w:val="006B48A8"/>
    <w:rsid w:val="006B6E38"/>
    <w:rsid w:val="006B7E7C"/>
    <w:rsid w:val="00703E35"/>
    <w:rsid w:val="00704025"/>
    <w:rsid w:val="0071731F"/>
    <w:rsid w:val="007356A8"/>
    <w:rsid w:val="00750C33"/>
    <w:rsid w:val="00773F97"/>
    <w:rsid w:val="00784E3E"/>
    <w:rsid w:val="007854D9"/>
    <w:rsid w:val="0078796F"/>
    <w:rsid w:val="007B74DA"/>
    <w:rsid w:val="007C11AB"/>
    <w:rsid w:val="007D206E"/>
    <w:rsid w:val="007D4344"/>
    <w:rsid w:val="007E572B"/>
    <w:rsid w:val="007F0E73"/>
    <w:rsid w:val="007F2753"/>
    <w:rsid w:val="007F3FB7"/>
    <w:rsid w:val="00806735"/>
    <w:rsid w:val="008074D1"/>
    <w:rsid w:val="008446C3"/>
    <w:rsid w:val="008446DC"/>
    <w:rsid w:val="00875101"/>
    <w:rsid w:val="008C080E"/>
    <w:rsid w:val="008C5ABE"/>
    <w:rsid w:val="008E173D"/>
    <w:rsid w:val="008F45BD"/>
    <w:rsid w:val="008F4D2F"/>
    <w:rsid w:val="008F4D3A"/>
    <w:rsid w:val="00902308"/>
    <w:rsid w:val="00906A4D"/>
    <w:rsid w:val="00910F79"/>
    <w:rsid w:val="00914A5F"/>
    <w:rsid w:val="009163CC"/>
    <w:rsid w:val="00946E95"/>
    <w:rsid w:val="00954CC3"/>
    <w:rsid w:val="00976127"/>
    <w:rsid w:val="009C2F7C"/>
    <w:rsid w:val="009C3B4E"/>
    <w:rsid w:val="009C7902"/>
    <w:rsid w:val="009E578C"/>
    <w:rsid w:val="009F55AF"/>
    <w:rsid w:val="00A1368F"/>
    <w:rsid w:val="00A20585"/>
    <w:rsid w:val="00A318F5"/>
    <w:rsid w:val="00A52621"/>
    <w:rsid w:val="00A578B3"/>
    <w:rsid w:val="00A638ED"/>
    <w:rsid w:val="00A73CF9"/>
    <w:rsid w:val="00A865C1"/>
    <w:rsid w:val="00AA0F1F"/>
    <w:rsid w:val="00AC23C5"/>
    <w:rsid w:val="00AD045D"/>
    <w:rsid w:val="00AD6964"/>
    <w:rsid w:val="00B22FB6"/>
    <w:rsid w:val="00B333E1"/>
    <w:rsid w:val="00B80BD1"/>
    <w:rsid w:val="00B83626"/>
    <w:rsid w:val="00B8511B"/>
    <w:rsid w:val="00B8743C"/>
    <w:rsid w:val="00BA3F2B"/>
    <w:rsid w:val="00BA3FBA"/>
    <w:rsid w:val="00BD06FC"/>
    <w:rsid w:val="00BE3C56"/>
    <w:rsid w:val="00C0420F"/>
    <w:rsid w:val="00C41BBD"/>
    <w:rsid w:val="00C610C9"/>
    <w:rsid w:val="00C6638F"/>
    <w:rsid w:val="00C674C9"/>
    <w:rsid w:val="00C67AE1"/>
    <w:rsid w:val="00C82F0C"/>
    <w:rsid w:val="00C843DB"/>
    <w:rsid w:val="00CA40F9"/>
    <w:rsid w:val="00CE42A4"/>
    <w:rsid w:val="00D10477"/>
    <w:rsid w:val="00D348F1"/>
    <w:rsid w:val="00D8623C"/>
    <w:rsid w:val="00D94E15"/>
    <w:rsid w:val="00DA3B1D"/>
    <w:rsid w:val="00DC0CAD"/>
    <w:rsid w:val="00DC3EE0"/>
    <w:rsid w:val="00DE1898"/>
    <w:rsid w:val="00E07034"/>
    <w:rsid w:val="00E262DC"/>
    <w:rsid w:val="00E26C80"/>
    <w:rsid w:val="00E50A96"/>
    <w:rsid w:val="00E702CD"/>
    <w:rsid w:val="00E85142"/>
    <w:rsid w:val="00E87C26"/>
    <w:rsid w:val="00E964B2"/>
    <w:rsid w:val="00EA21C5"/>
    <w:rsid w:val="00EA2A48"/>
    <w:rsid w:val="00EC1DF1"/>
    <w:rsid w:val="00ED76E2"/>
    <w:rsid w:val="00F13AF6"/>
    <w:rsid w:val="00F93BAF"/>
    <w:rsid w:val="00FA4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8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73D"/>
    <w:pPr>
      <w:ind w:left="720"/>
      <w:contextualSpacing/>
    </w:pPr>
  </w:style>
  <w:style w:type="paragraph" w:styleId="a4">
    <w:name w:val="header"/>
    <w:basedOn w:val="a"/>
    <w:link w:val="a5"/>
    <w:uiPriority w:val="99"/>
    <w:rsid w:val="00621CE0"/>
    <w:pPr>
      <w:tabs>
        <w:tab w:val="center" w:pos="4677"/>
        <w:tab w:val="right" w:pos="9355"/>
      </w:tabs>
      <w:spacing w:after="0" w:line="240" w:lineRule="auto"/>
    </w:pPr>
  </w:style>
  <w:style w:type="character" w:customStyle="1" w:styleId="a5">
    <w:name w:val="Верхний колонтитул Знак"/>
    <w:link w:val="a4"/>
    <w:uiPriority w:val="99"/>
    <w:locked/>
    <w:rsid w:val="00621CE0"/>
    <w:rPr>
      <w:rFonts w:cs="Times New Roman"/>
    </w:rPr>
  </w:style>
  <w:style w:type="paragraph" w:styleId="a6">
    <w:name w:val="footer"/>
    <w:basedOn w:val="a"/>
    <w:link w:val="a7"/>
    <w:uiPriority w:val="99"/>
    <w:rsid w:val="00621CE0"/>
    <w:pPr>
      <w:tabs>
        <w:tab w:val="center" w:pos="4677"/>
        <w:tab w:val="right" w:pos="9355"/>
      </w:tabs>
      <w:spacing w:after="0" w:line="240" w:lineRule="auto"/>
    </w:pPr>
  </w:style>
  <w:style w:type="character" w:customStyle="1" w:styleId="a7">
    <w:name w:val="Нижний колонтитул Знак"/>
    <w:link w:val="a6"/>
    <w:uiPriority w:val="99"/>
    <w:locked/>
    <w:rsid w:val="00621CE0"/>
    <w:rPr>
      <w:rFonts w:cs="Times New Roman"/>
    </w:rPr>
  </w:style>
  <w:style w:type="paragraph" w:customStyle="1" w:styleId="1">
    <w:name w:val="Без интервала1"/>
    <w:uiPriority w:val="99"/>
    <w:rsid w:val="00EA2A48"/>
    <w:pPr>
      <w:suppressAutoHyphens/>
    </w:pPr>
    <w:rPr>
      <w:rFonts w:ascii="Times New Roman" w:hAnsi="Times New Roman" w:cs="Calibri"/>
      <w:sz w:val="24"/>
      <w:szCs w:val="24"/>
      <w:lang w:eastAsia="ar-SA"/>
    </w:rPr>
  </w:style>
  <w:style w:type="paragraph" w:customStyle="1" w:styleId="Standard">
    <w:name w:val="Standard"/>
    <w:uiPriority w:val="99"/>
    <w:rsid w:val="00552295"/>
    <w:pPr>
      <w:widowControl w:val="0"/>
      <w:suppressAutoHyphens/>
      <w:autoSpaceDN w:val="0"/>
      <w:textAlignment w:val="baseline"/>
    </w:pPr>
    <w:rPr>
      <w:rFonts w:ascii="Times New Roman" w:hAnsi="Times New Roman" w:cs="Tahoma"/>
      <w:kern w:val="3"/>
      <w:sz w:val="24"/>
      <w:szCs w:val="24"/>
      <w:lang w:val="de-DE" w:eastAsia="ja-JP" w:bidi="fa-IR"/>
    </w:rPr>
  </w:style>
  <w:style w:type="paragraph" w:styleId="3">
    <w:name w:val="Body Text Indent 3"/>
    <w:basedOn w:val="a"/>
    <w:link w:val="30"/>
    <w:uiPriority w:val="99"/>
    <w:semiHidden/>
    <w:unhideWhenUsed/>
    <w:rsid w:val="00217CE0"/>
    <w:pPr>
      <w:spacing w:after="120"/>
      <w:ind w:left="283"/>
    </w:pPr>
    <w:rPr>
      <w:sz w:val="16"/>
      <w:szCs w:val="16"/>
    </w:rPr>
  </w:style>
  <w:style w:type="character" w:customStyle="1" w:styleId="30">
    <w:name w:val="Основной текст с отступом 3 Знак"/>
    <w:link w:val="3"/>
    <w:uiPriority w:val="99"/>
    <w:semiHidden/>
    <w:rsid w:val="00217CE0"/>
    <w:rPr>
      <w:sz w:val="16"/>
      <w:szCs w:val="16"/>
      <w:lang w:eastAsia="en-US"/>
    </w:rPr>
  </w:style>
  <w:style w:type="character" w:customStyle="1" w:styleId="s6">
    <w:name w:val="s6"/>
    <w:rsid w:val="00217CE0"/>
  </w:style>
  <w:style w:type="paragraph" w:styleId="a8">
    <w:name w:val="No Spacing"/>
    <w:qFormat/>
    <w:rsid w:val="00417326"/>
    <w:pPr>
      <w:suppressAutoHyphens/>
    </w:pPr>
    <w:rPr>
      <w:rFonts w:ascii="Times New Roman" w:eastAsia="Arial" w:hAnsi="Times New Roman"/>
      <w:sz w:val="24"/>
      <w:szCs w:val="24"/>
      <w:lang w:eastAsia="ar-SA"/>
    </w:rPr>
  </w:style>
  <w:style w:type="paragraph" w:styleId="a9">
    <w:name w:val="Balloon Text"/>
    <w:basedOn w:val="a"/>
    <w:link w:val="aa"/>
    <w:uiPriority w:val="99"/>
    <w:semiHidden/>
    <w:unhideWhenUsed/>
    <w:rsid w:val="007C11AB"/>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7C11A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980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1267</TotalTime>
  <Pages>1</Pages>
  <Words>4755</Words>
  <Characters>27109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Пекшуева Зоя Петровна</dc:creator>
  <cp:keywords/>
  <dc:description/>
  <cp:lastModifiedBy>Мелляри</cp:lastModifiedBy>
  <cp:revision>26</cp:revision>
  <cp:lastPrinted>2016-05-19T11:41:00Z</cp:lastPrinted>
  <dcterms:created xsi:type="dcterms:W3CDTF">2014-04-30T08:55:00Z</dcterms:created>
  <dcterms:modified xsi:type="dcterms:W3CDTF">2016-05-20T09:35:00Z</dcterms:modified>
</cp:coreProperties>
</file>